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23FE5" w14:textId="77777777" w:rsidR="005C408C" w:rsidRDefault="005C408C" w:rsidP="0023285C">
      <w:pPr>
        <w:pStyle w:val="ad"/>
        <w:shd w:val="clear" w:color="auto" w:fill="FFFFFF"/>
        <w:spacing w:before="0" w:beforeAutospacing="0" w:after="0" w:afterAutospacing="0"/>
        <w:rPr>
          <w:rFonts w:hint="eastAsia"/>
          <w:color w:val="333333"/>
          <w:sz w:val="26"/>
          <w:szCs w:val="26"/>
        </w:rPr>
      </w:pPr>
    </w:p>
    <w:p w14:paraId="0269B560" w14:textId="77777777" w:rsidR="005C408C" w:rsidRDefault="00000000">
      <w:pPr>
        <w:pStyle w:val="ad"/>
        <w:shd w:val="clear" w:color="auto" w:fill="FFFFFF"/>
        <w:spacing w:before="0" w:beforeAutospacing="0" w:after="0" w:afterAutospacing="0"/>
        <w:ind w:firstLine="538"/>
        <w:jc w:val="center"/>
        <w:rPr>
          <w:rFonts w:ascii="方正小标宋简体" w:eastAsia="方正小标宋简体" w:hint="eastAsia"/>
          <w:color w:val="333333"/>
          <w:sz w:val="32"/>
          <w:szCs w:val="32"/>
        </w:rPr>
      </w:pPr>
      <w:r>
        <w:rPr>
          <w:rFonts w:ascii="方正小标宋简体" w:eastAsia="方正小标宋简体" w:hint="eastAsia"/>
          <w:color w:val="333333"/>
          <w:sz w:val="32"/>
          <w:szCs w:val="32"/>
        </w:rPr>
        <w:t>铁电纳米陶瓷阵列及其异质界面调控聚合物抗氧化</w:t>
      </w:r>
    </w:p>
    <w:p w14:paraId="20DA051B" w14:textId="77777777" w:rsidR="005C408C" w:rsidRDefault="00000000">
      <w:pPr>
        <w:pStyle w:val="ad"/>
        <w:shd w:val="clear" w:color="auto" w:fill="FFFFFF"/>
        <w:spacing w:before="0" w:beforeAutospacing="0" w:after="0" w:afterAutospacing="0"/>
        <w:ind w:firstLine="538"/>
        <w:jc w:val="center"/>
        <w:rPr>
          <w:rFonts w:ascii="方正小标宋简体" w:eastAsia="方正小标宋简体" w:hint="eastAsia"/>
          <w:color w:val="333333"/>
          <w:sz w:val="32"/>
          <w:szCs w:val="32"/>
        </w:rPr>
      </w:pPr>
      <w:r>
        <w:rPr>
          <w:rFonts w:ascii="方正小标宋简体" w:eastAsia="方正小标宋简体" w:hint="eastAsia"/>
          <w:color w:val="333333"/>
          <w:sz w:val="32"/>
          <w:szCs w:val="32"/>
        </w:rPr>
        <w:t>关键技术及应用项目</w:t>
      </w:r>
    </w:p>
    <w:p w14:paraId="559F43B3" w14:textId="77777777" w:rsidR="005C408C" w:rsidRDefault="00000000">
      <w:pPr>
        <w:pStyle w:val="ad"/>
        <w:shd w:val="clear" w:color="auto" w:fill="FFFFFF"/>
        <w:spacing w:before="0" w:beforeAutospacing="0" w:after="0" w:afterAutospacing="0" w:line="520" w:lineRule="exact"/>
        <w:ind w:firstLine="538"/>
        <w:rPr>
          <w:rFonts w:ascii="Times New Roman" w:hAnsi="Times New Roman" w:cs="Times New Roman"/>
        </w:rPr>
      </w:pPr>
      <w:r>
        <w:rPr>
          <w:rFonts w:ascii="Times New Roman" w:hAnsi="Times New Roman" w:cs="Times New Roman"/>
          <w:b/>
          <w:color w:val="333333"/>
        </w:rPr>
        <w:t>一、项目名称：</w:t>
      </w:r>
      <w:r>
        <w:rPr>
          <w:rFonts w:ascii="Times New Roman" w:hAnsi="Times New Roman" w:cs="Times New Roman"/>
        </w:rPr>
        <w:t>铁电纳米陶瓷阵列及其异质界面调控聚合物抗氧</w:t>
      </w:r>
      <w:proofErr w:type="gramStart"/>
      <w:r>
        <w:rPr>
          <w:rFonts w:ascii="Times New Roman" w:hAnsi="Times New Roman" w:cs="Times New Roman"/>
        </w:rPr>
        <w:t>化关键</w:t>
      </w:r>
      <w:proofErr w:type="gramEnd"/>
      <w:r>
        <w:rPr>
          <w:rFonts w:ascii="Times New Roman" w:hAnsi="Times New Roman" w:cs="Times New Roman"/>
        </w:rPr>
        <w:t>技术及应用</w:t>
      </w:r>
    </w:p>
    <w:p w14:paraId="2AC521E8"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b/>
          <w:color w:val="333333"/>
        </w:rPr>
      </w:pPr>
      <w:r>
        <w:rPr>
          <w:rFonts w:ascii="Times New Roman" w:hAnsi="Times New Roman" w:cs="Times New Roman"/>
          <w:b/>
          <w:color w:val="333333"/>
        </w:rPr>
        <w:t>二、申报意见</w:t>
      </w:r>
    </w:p>
    <w:p w14:paraId="42FE0380" w14:textId="77777777" w:rsidR="005C408C" w:rsidRDefault="00000000">
      <w:pPr>
        <w:pStyle w:val="ad"/>
        <w:shd w:val="clear" w:color="auto" w:fill="FFFFFF"/>
        <w:spacing w:before="0" w:beforeAutospacing="0" w:after="0" w:afterAutospacing="0" w:line="520" w:lineRule="exact"/>
        <w:ind w:firstLine="538"/>
        <w:rPr>
          <w:rFonts w:ascii="Times New Roman" w:hAnsi="Times New Roman" w:cs="Times New Roman"/>
        </w:rPr>
      </w:pPr>
      <w:r>
        <w:rPr>
          <w:rFonts w:ascii="Times New Roman" w:hAnsi="Times New Roman" w:cs="Times New Roman"/>
        </w:rPr>
        <w:t>同意该项目申报</w:t>
      </w:r>
      <w:r>
        <w:rPr>
          <w:rFonts w:ascii="Times New Roman" w:hAnsi="Times New Roman" w:cs="Times New Roman"/>
        </w:rPr>
        <w:t>2026</w:t>
      </w:r>
      <w:r>
        <w:rPr>
          <w:rFonts w:ascii="Times New Roman" w:hAnsi="Times New Roman" w:cs="Times New Roman"/>
        </w:rPr>
        <w:t>年度陕西省科学技术进步奖二等奖。该项目是铁电纳米陶瓷阵列及其异质界面调控聚合物抗氧</w:t>
      </w:r>
      <w:proofErr w:type="gramStart"/>
      <w:r>
        <w:rPr>
          <w:rFonts w:ascii="Times New Roman" w:hAnsi="Times New Roman" w:cs="Times New Roman"/>
        </w:rPr>
        <w:t>化关键</w:t>
      </w:r>
      <w:proofErr w:type="gramEnd"/>
      <w:r>
        <w:rPr>
          <w:rFonts w:ascii="Times New Roman" w:hAnsi="Times New Roman" w:cs="Times New Roman"/>
        </w:rPr>
        <w:t>技术及应用课题。</w:t>
      </w:r>
    </w:p>
    <w:p w14:paraId="6851F92F"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t>课题名称：铁电纳米陶瓷阵列及其异质界面调控聚合物抗氧</w:t>
      </w:r>
      <w:proofErr w:type="gramStart"/>
      <w:r>
        <w:rPr>
          <w:rFonts w:ascii="Times New Roman" w:hAnsi="Times New Roman" w:cs="Times New Roman"/>
        </w:rPr>
        <w:t>化关键</w:t>
      </w:r>
      <w:proofErr w:type="gramEnd"/>
      <w:r>
        <w:rPr>
          <w:rFonts w:ascii="Times New Roman" w:hAnsi="Times New Roman" w:cs="Times New Roman"/>
        </w:rPr>
        <w:t>技术及应用。</w:t>
      </w:r>
    </w:p>
    <w:p w14:paraId="0D40550C" w14:textId="77777777" w:rsidR="005C408C" w:rsidRDefault="00000000">
      <w:pPr>
        <w:pStyle w:val="ad"/>
        <w:shd w:val="clear" w:color="auto" w:fill="FFFFFF"/>
        <w:spacing w:before="0" w:beforeAutospacing="0" w:after="0" w:afterAutospacing="0" w:line="520" w:lineRule="exact"/>
        <w:ind w:firstLine="538"/>
        <w:rPr>
          <w:rFonts w:ascii="Times New Roman" w:hAnsi="Times New Roman" w:cs="Times New Roman"/>
        </w:rPr>
      </w:pPr>
      <w:r>
        <w:rPr>
          <w:rFonts w:ascii="Times New Roman" w:hAnsi="Times New Roman" w:cs="Times New Roman"/>
        </w:rPr>
        <w:t>该课题围绕聚合物材料综合性能改性中存在的问题，开展了铁电纳米陶瓷阵列及其异质界面调控聚合物综合性能关键技术攻关。通过在聚合物基质中构建功能化铁电纳米陶瓷阵列，借助铁电纳米陶瓷的自发</w:t>
      </w:r>
      <w:r>
        <w:rPr>
          <w:rFonts w:ascii="Times New Roman" w:hAnsi="Times New Roman" w:cs="Times New Roman"/>
        </w:rPr>
        <w:t xml:space="preserve"> </w:t>
      </w:r>
      <w:r>
        <w:rPr>
          <w:rFonts w:ascii="Times New Roman" w:hAnsi="Times New Roman" w:cs="Times New Roman"/>
        </w:rPr>
        <w:t>极化特性与均匀分散优势，赋予复合材料自由基捕获及聚合物分子链束缚等功能，显著提升了工程聚合物材料的抗氧化性、热稳定性与机械强度，有效延长了其服役寿命并拓展了在特殊场景的应用，获得了系列原创性成果，在国内多家企业进行了推广应用。本项目关键技术难度大，具有较大的创新性，总体达到国内同类技术的领先水平，市场竞争力较强，科技创新成果转化程度较高，创造了较为明显的经济效益和社会效益。主要完成人符合申报要求，同意申报。</w:t>
      </w:r>
    </w:p>
    <w:p w14:paraId="4DB2D1A7" w14:textId="77777777" w:rsidR="005C408C" w:rsidRDefault="005C408C">
      <w:pPr>
        <w:spacing w:line="520" w:lineRule="exact"/>
        <w:ind w:firstLineChars="200" w:firstLine="482"/>
        <w:jc w:val="left"/>
        <w:rPr>
          <w:rFonts w:ascii="Times New Roman" w:hAnsi="Times New Roman"/>
          <w:b/>
          <w:color w:val="333333"/>
          <w:sz w:val="24"/>
        </w:rPr>
      </w:pPr>
    </w:p>
    <w:p w14:paraId="308350E3" w14:textId="77777777" w:rsidR="005C408C" w:rsidRDefault="00000000">
      <w:pPr>
        <w:spacing w:line="520" w:lineRule="exact"/>
        <w:ind w:firstLineChars="200" w:firstLine="482"/>
        <w:jc w:val="left"/>
        <w:rPr>
          <w:rFonts w:ascii="Times New Roman" w:hAnsi="Times New Roman"/>
          <w:b/>
          <w:color w:val="333333"/>
          <w:sz w:val="24"/>
        </w:rPr>
      </w:pPr>
      <w:r>
        <w:rPr>
          <w:rFonts w:ascii="Times New Roman" w:hAnsi="Times New Roman"/>
          <w:b/>
          <w:color w:val="333333"/>
          <w:sz w:val="24"/>
        </w:rPr>
        <w:t>三、项目简介</w:t>
      </w:r>
    </w:p>
    <w:p w14:paraId="7045FBAC" w14:textId="77777777" w:rsidR="005C408C" w:rsidRDefault="00000000">
      <w:pPr>
        <w:pStyle w:val="af"/>
        <w:spacing w:line="520" w:lineRule="exact"/>
        <w:ind w:firstLine="480"/>
        <w:rPr>
          <w:kern w:val="0"/>
          <w:sz w:val="24"/>
        </w:rPr>
      </w:pPr>
      <w:r>
        <w:rPr>
          <w:kern w:val="0"/>
          <w:sz w:val="24"/>
        </w:rPr>
        <w:t>本项目立足于异质外延界面构建高性能纳米复合电子陶瓷等前期工作基础，历经</w:t>
      </w:r>
      <w:r>
        <w:rPr>
          <w:kern w:val="0"/>
          <w:sz w:val="24"/>
        </w:rPr>
        <w:t>7</w:t>
      </w:r>
      <w:r>
        <w:rPr>
          <w:kern w:val="0"/>
          <w:sz w:val="24"/>
        </w:rPr>
        <w:t>年系统研发与应用验证，首创铁电纳米陶瓷阵列及其异质界面协同调控聚合物综合性能的核心技术体系。聚合物</w:t>
      </w:r>
      <w:proofErr w:type="gramStart"/>
      <w:r>
        <w:rPr>
          <w:kern w:val="0"/>
          <w:sz w:val="24"/>
        </w:rPr>
        <w:t>材料因低密度</w:t>
      </w:r>
      <w:proofErr w:type="gramEnd"/>
      <w:r>
        <w:rPr>
          <w:kern w:val="0"/>
          <w:sz w:val="24"/>
        </w:rPr>
        <w:t>、高绝缘、优异柔韧性及可加工性，已成为工程领域不可或缺的基础材料，但其服役过程中面临的抗氧化失效、耐高温不足及机械性能衰减等问题，长期制约着高端应用拓展。铁电纳米陶瓷作为一类具有自发极化特性的信息功能材料，也具有压电性能，可实现机械能与电能的可逆转换，为解决上述瓶颈提供了全新思路。项目揭示了铁电纳米陶瓷与聚合物的界面作用机制：当铁电纳米颗粒均匀</w:t>
      </w:r>
      <w:r>
        <w:rPr>
          <w:kern w:val="0"/>
          <w:sz w:val="24"/>
        </w:rPr>
        <w:lastRenderedPageBreak/>
        <w:t>分散于聚合物基体时，其自发极化或外力诱导极化产生的局域电场，可通过捕获自由基、提高电子转移能</w:t>
      </w:r>
      <w:proofErr w:type="gramStart"/>
      <w:r>
        <w:rPr>
          <w:kern w:val="0"/>
          <w:sz w:val="24"/>
        </w:rPr>
        <w:t>垒实现</w:t>
      </w:r>
      <w:proofErr w:type="gramEnd"/>
      <w:r>
        <w:rPr>
          <w:kern w:val="0"/>
          <w:sz w:val="24"/>
        </w:rPr>
        <w:t>抗氧化性能提升；颗粒构建的连续热传导网络与表面电荷对热解自由基的捕获作用协同，显著抑制热氧降解，增强材料热稳定性；</w:t>
      </w:r>
      <w:proofErr w:type="gramStart"/>
      <w:r>
        <w:rPr>
          <w:kern w:val="0"/>
          <w:sz w:val="24"/>
        </w:rPr>
        <w:t>极化场</w:t>
      </w:r>
      <w:proofErr w:type="gramEnd"/>
      <w:r>
        <w:rPr>
          <w:kern w:val="0"/>
          <w:sz w:val="24"/>
        </w:rPr>
        <w:t>对聚合物分子链的束缚效应与异质界面增强作用叠加，有效限制链段滑移与取向，大幅提升机械强度。基于上述机制，项目开发了三项关键技术：一是水热法制备高纵横比二维钙钛矿铁电纳米陶瓷，优化了铁电性能；二是缓冲梯度层包覆技术，提升了陶瓷与聚合物的界面耦合效率；三是挤压</w:t>
      </w:r>
      <w:r>
        <w:rPr>
          <w:kern w:val="0"/>
          <w:sz w:val="24"/>
        </w:rPr>
        <w:t>/</w:t>
      </w:r>
      <w:r>
        <w:rPr>
          <w:kern w:val="0"/>
          <w:sz w:val="24"/>
        </w:rPr>
        <w:t>连续流延成型技术，实现了铁电纳米陶瓷在聚合物中的均匀分布与阵列化排布，成功制备铁电纳米陶瓷</w:t>
      </w:r>
      <w:r>
        <w:rPr>
          <w:kern w:val="0"/>
          <w:sz w:val="24"/>
        </w:rPr>
        <w:t>@</w:t>
      </w:r>
      <w:r>
        <w:rPr>
          <w:kern w:val="0"/>
          <w:sz w:val="24"/>
        </w:rPr>
        <w:t>聚合物均相复合材料。项目获授权发明专利</w:t>
      </w:r>
      <w:r>
        <w:rPr>
          <w:kern w:val="0"/>
          <w:sz w:val="24"/>
        </w:rPr>
        <w:t>15</w:t>
      </w:r>
      <w:r>
        <w:rPr>
          <w:kern w:val="0"/>
          <w:sz w:val="24"/>
        </w:rPr>
        <w:t>项（其中核心专利</w:t>
      </w:r>
      <w:r>
        <w:rPr>
          <w:kern w:val="0"/>
          <w:sz w:val="24"/>
        </w:rPr>
        <w:t>7</w:t>
      </w:r>
      <w:r>
        <w:rPr>
          <w:kern w:val="0"/>
          <w:sz w:val="24"/>
        </w:rPr>
        <w:t>项），涵盖铁电纳米陶瓷制备、界面调控及复合工艺等关键技术环节，形成完整知识产权体系。项目技术已成功应用于聚偏氟乙烯、聚氨酯、聚氯乙烯、聚乙烯、聚丙烯等系列聚合物改性，显著提升了产品的抗氧化性、耐高温性及机械强度，助力企业形成核心竞争力，提高了产品附加值与产值，产生了显著的经济效益，为聚合物材料高端化应用提供了重要技术支撑。</w:t>
      </w:r>
    </w:p>
    <w:p w14:paraId="39A3EAB9" w14:textId="77777777" w:rsidR="005C408C" w:rsidRDefault="005C408C">
      <w:pPr>
        <w:spacing w:line="520" w:lineRule="exact"/>
        <w:ind w:firstLineChars="200" w:firstLine="482"/>
        <w:jc w:val="left"/>
        <w:rPr>
          <w:rFonts w:ascii="Times New Roman" w:hAnsi="Times New Roman"/>
          <w:b/>
          <w:color w:val="333333"/>
          <w:sz w:val="24"/>
        </w:rPr>
      </w:pPr>
    </w:p>
    <w:p w14:paraId="21396CA2" w14:textId="77777777" w:rsidR="005C408C" w:rsidRDefault="00000000">
      <w:pPr>
        <w:spacing w:line="520" w:lineRule="exact"/>
        <w:ind w:firstLineChars="200" w:firstLine="482"/>
        <w:jc w:val="left"/>
        <w:rPr>
          <w:rFonts w:ascii="Times New Roman" w:hAnsi="Times New Roman"/>
          <w:b/>
          <w:color w:val="333333"/>
          <w:sz w:val="24"/>
        </w:rPr>
      </w:pPr>
      <w:r>
        <w:rPr>
          <w:rFonts w:ascii="Times New Roman" w:hAnsi="Times New Roman"/>
          <w:b/>
          <w:color w:val="333333"/>
          <w:sz w:val="24"/>
        </w:rPr>
        <w:t>四、客观评价</w:t>
      </w:r>
    </w:p>
    <w:p w14:paraId="3D00B914" w14:textId="77777777" w:rsidR="005C408C" w:rsidRDefault="00000000">
      <w:pPr>
        <w:pStyle w:val="af"/>
        <w:spacing w:line="520" w:lineRule="exact"/>
        <w:ind w:firstLine="480"/>
        <w:rPr>
          <w:kern w:val="0"/>
          <w:sz w:val="24"/>
        </w:rPr>
      </w:pPr>
      <w:r>
        <w:rPr>
          <w:kern w:val="0"/>
          <w:sz w:val="24"/>
        </w:rPr>
        <w:t>本项目在国家自然科学基金、陕西省自然科学基金、陕西省教育厅自然科学专项、校企合作课题等项目支撑下，累计发表学术论文</w:t>
      </w:r>
      <w:r>
        <w:rPr>
          <w:kern w:val="0"/>
          <w:sz w:val="24"/>
        </w:rPr>
        <w:t>30</w:t>
      </w:r>
      <w:r>
        <w:rPr>
          <w:kern w:val="0"/>
          <w:sz w:val="24"/>
        </w:rPr>
        <w:t>余篇，已获授权发明专利</w:t>
      </w:r>
      <w:r>
        <w:rPr>
          <w:kern w:val="0"/>
          <w:sz w:val="24"/>
        </w:rPr>
        <w:t xml:space="preserve"> 15</w:t>
      </w:r>
      <w:r>
        <w:rPr>
          <w:kern w:val="0"/>
          <w:sz w:val="24"/>
        </w:rPr>
        <w:t>件，培养硕士研究生</w:t>
      </w:r>
      <w:r>
        <w:rPr>
          <w:kern w:val="0"/>
          <w:sz w:val="24"/>
        </w:rPr>
        <w:t xml:space="preserve"> 20</w:t>
      </w:r>
      <w:r>
        <w:rPr>
          <w:kern w:val="0"/>
          <w:sz w:val="24"/>
        </w:rPr>
        <w:t>余名。相关研究成果发表在</w:t>
      </w:r>
      <w:r>
        <w:rPr>
          <w:kern w:val="0"/>
          <w:sz w:val="24"/>
        </w:rPr>
        <w:t>Advanced Functional Materials</w:t>
      </w:r>
      <w:r>
        <w:rPr>
          <w:kern w:val="0"/>
          <w:sz w:val="24"/>
        </w:rPr>
        <w:t>、</w:t>
      </w:r>
      <w:r>
        <w:rPr>
          <w:kern w:val="0"/>
          <w:sz w:val="24"/>
        </w:rPr>
        <w:t>Nano Energy</w:t>
      </w:r>
      <w:r>
        <w:rPr>
          <w:kern w:val="0"/>
          <w:sz w:val="24"/>
        </w:rPr>
        <w:t>、</w:t>
      </w:r>
      <w:r>
        <w:rPr>
          <w:kern w:val="0"/>
          <w:sz w:val="24"/>
        </w:rPr>
        <w:t>Chemistry of Materials</w:t>
      </w:r>
      <w:r>
        <w:rPr>
          <w:kern w:val="0"/>
          <w:sz w:val="24"/>
        </w:rPr>
        <w:t>、</w:t>
      </w:r>
      <w:r>
        <w:rPr>
          <w:kern w:val="0"/>
          <w:sz w:val="24"/>
        </w:rPr>
        <w:t>Journal of Materials Chemistry A</w:t>
      </w:r>
      <w:r>
        <w:rPr>
          <w:kern w:val="0"/>
          <w:sz w:val="24"/>
        </w:rPr>
        <w:t>等期刊，评审专家认为研究成果具有较强的创新性，获得了国内外学者大量引用，评审专家一致认为该研究成果具有较大的创新性和应用价值。</w:t>
      </w:r>
    </w:p>
    <w:p w14:paraId="68F6F836" w14:textId="77777777" w:rsidR="005C408C" w:rsidRDefault="005C408C">
      <w:pPr>
        <w:spacing w:line="520" w:lineRule="exact"/>
        <w:ind w:firstLineChars="200" w:firstLine="482"/>
        <w:jc w:val="left"/>
        <w:rPr>
          <w:rFonts w:ascii="Times New Roman" w:hAnsi="Times New Roman"/>
          <w:b/>
          <w:bCs/>
          <w:sz w:val="24"/>
        </w:rPr>
      </w:pPr>
    </w:p>
    <w:p w14:paraId="6E6C2F78" w14:textId="77777777" w:rsidR="005C408C" w:rsidRDefault="00000000">
      <w:pPr>
        <w:spacing w:line="520" w:lineRule="exact"/>
        <w:ind w:firstLineChars="200" w:firstLine="482"/>
        <w:jc w:val="left"/>
        <w:rPr>
          <w:rFonts w:ascii="Times New Roman" w:hAnsi="Times New Roman"/>
          <w:b/>
          <w:bCs/>
          <w:sz w:val="24"/>
        </w:rPr>
      </w:pPr>
      <w:r>
        <w:rPr>
          <w:rFonts w:ascii="Times New Roman" w:hAnsi="Times New Roman"/>
          <w:b/>
          <w:bCs/>
          <w:sz w:val="24"/>
        </w:rPr>
        <w:t>五、应用情况和效益</w:t>
      </w:r>
    </w:p>
    <w:p w14:paraId="7FE61144" w14:textId="77777777" w:rsidR="005C408C" w:rsidRDefault="00000000">
      <w:pPr>
        <w:pStyle w:val="af"/>
        <w:spacing w:line="520" w:lineRule="exact"/>
        <w:ind w:firstLine="480"/>
        <w:rPr>
          <w:kern w:val="0"/>
          <w:sz w:val="24"/>
        </w:rPr>
      </w:pPr>
      <w:r>
        <w:rPr>
          <w:kern w:val="0"/>
          <w:sz w:val="24"/>
        </w:rPr>
        <w:t>聚合物</w:t>
      </w:r>
      <w:proofErr w:type="gramStart"/>
      <w:r>
        <w:rPr>
          <w:kern w:val="0"/>
          <w:sz w:val="24"/>
        </w:rPr>
        <w:t>材料因低密度</w:t>
      </w:r>
      <w:proofErr w:type="gramEnd"/>
      <w:r>
        <w:rPr>
          <w:kern w:val="0"/>
          <w:sz w:val="24"/>
        </w:rPr>
        <w:t>、高绝缘、优异柔韧性及可加工性，已成为工程领域不可或缺的基础材料，但其服役过程中面临的抗氧化失效、耐高温不足及机械性能衰减等问题，长期制约着高端应用拓展。为此，项目开发了三项关键技术：一是水热法制备高纵横比</w:t>
      </w:r>
      <w:r>
        <w:rPr>
          <w:kern w:val="0"/>
          <w:sz w:val="24"/>
        </w:rPr>
        <w:lastRenderedPageBreak/>
        <w:t>二维钙钛矿铁电纳米陶瓷，优化了铁电性能；二是缓冲梯度层包覆技术，提升了陶瓷与聚合物的界面耦合效率；三是挤压</w:t>
      </w:r>
      <w:r>
        <w:rPr>
          <w:kern w:val="0"/>
          <w:sz w:val="24"/>
        </w:rPr>
        <w:t>/</w:t>
      </w:r>
      <w:r>
        <w:rPr>
          <w:kern w:val="0"/>
          <w:sz w:val="24"/>
        </w:rPr>
        <w:t>连续流延成型技术，实现了铁电纳米陶瓷在聚合物中的均匀分布与阵列化排布，成功制备铁电纳米陶瓷</w:t>
      </w:r>
      <w:r>
        <w:rPr>
          <w:kern w:val="0"/>
          <w:sz w:val="24"/>
        </w:rPr>
        <w:t>@</w:t>
      </w:r>
      <w:r>
        <w:rPr>
          <w:kern w:val="0"/>
          <w:sz w:val="24"/>
        </w:rPr>
        <w:t>聚合物均相复合材料。项目技术已成功应用于聚偏氟乙烯、聚氨酯、聚氯乙烯、聚乙烯、聚丙烯等系列聚合物改性，显著提升了产品的抗氧化性、耐高温性及机械强度，助力企业形成核心竞争力，提高了产品附加值与产值，产生了显著的经济效益，为聚合物材料高端化应用提供了重要技术支撑。项目理论及技术成果先后应用于化工、材料领域多个企业，效益显著，项目研究成果具有广阔的推广和应用前景。</w:t>
      </w:r>
    </w:p>
    <w:p w14:paraId="1F04E722" w14:textId="77777777" w:rsidR="005C408C" w:rsidRDefault="005C408C">
      <w:pPr>
        <w:pStyle w:val="ad"/>
        <w:shd w:val="clear" w:color="auto" w:fill="FFFFFF"/>
        <w:spacing w:before="0" w:beforeAutospacing="0" w:after="0" w:afterAutospacing="0" w:line="520" w:lineRule="exact"/>
        <w:ind w:firstLine="538"/>
        <w:rPr>
          <w:rFonts w:ascii="Times New Roman" w:hAnsi="Times New Roman" w:cs="Times New Roman"/>
          <w:b/>
        </w:rPr>
      </w:pPr>
    </w:p>
    <w:p w14:paraId="498915A9" w14:textId="77777777" w:rsidR="005C408C" w:rsidRDefault="00000000">
      <w:pPr>
        <w:pStyle w:val="ad"/>
        <w:shd w:val="clear" w:color="auto" w:fill="FFFFFF"/>
        <w:spacing w:before="0" w:beforeAutospacing="0" w:after="0" w:afterAutospacing="0" w:line="520" w:lineRule="exact"/>
        <w:ind w:firstLine="538"/>
        <w:rPr>
          <w:rFonts w:ascii="Times New Roman" w:hAnsi="Times New Roman" w:cs="Times New Roman"/>
        </w:rPr>
      </w:pPr>
      <w:r>
        <w:rPr>
          <w:rFonts w:ascii="Times New Roman" w:hAnsi="Times New Roman" w:cs="Times New Roman"/>
          <w:b/>
        </w:rPr>
        <w:t>六、主要知识产权和标准规范等目录</w:t>
      </w:r>
      <w:r>
        <w:rPr>
          <w:rFonts w:ascii="Times New Roman" w:hAnsi="Times New Roman" w:cs="Times New Roman"/>
        </w:rPr>
        <w:t xml:space="preserve"> </w:t>
      </w:r>
    </w:p>
    <w:tbl>
      <w:tblPr>
        <w:tblStyle w:val="ae"/>
        <w:tblW w:w="9457" w:type="dxa"/>
        <w:tblLayout w:type="fixed"/>
        <w:tblLook w:val="04A0" w:firstRow="1" w:lastRow="0" w:firstColumn="1" w:lastColumn="0" w:noHBand="0" w:noVBand="1"/>
      </w:tblPr>
      <w:tblGrid>
        <w:gridCol w:w="1195"/>
        <w:gridCol w:w="3166"/>
        <w:gridCol w:w="1559"/>
        <w:gridCol w:w="1701"/>
        <w:gridCol w:w="1836"/>
      </w:tblGrid>
      <w:tr w:rsidR="005C408C" w14:paraId="67D97857" w14:textId="77777777">
        <w:tc>
          <w:tcPr>
            <w:tcW w:w="1195" w:type="dxa"/>
            <w:vAlign w:val="center"/>
          </w:tcPr>
          <w:p w14:paraId="7EDB8A3A" w14:textId="77777777" w:rsidR="005C408C" w:rsidRDefault="00000000">
            <w:pPr>
              <w:spacing w:line="520" w:lineRule="exact"/>
              <w:jc w:val="center"/>
              <w:rPr>
                <w:rFonts w:ascii="Times New Roman" w:hAnsi="Times New Roman"/>
                <w:sz w:val="24"/>
              </w:rPr>
            </w:pPr>
            <w:r>
              <w:rPr>
                <w:rFonts w:ascii="Times New Roman" w:hAnsi="Times New Roman"/>
                <w:sz w:val="24"/>
              </w:rPr>
              <w:t>专利类别</w:t>
            </w:r>
          </w:p>
        </w:tc>
        <w:tc>
          <w:tcPr>
            <w:tcW w:w="3166" w:type="dxa"/>
            <w:vAlign w:val="center"/>
          </w:tcPr>
          <w:p w14:paraId="23746EEA" w14:textId="77777777" w:rsidR="005C408C" w:rsidRDefault="00000000">
            <w:pPr>
              <w:spacing w:line="520" w:lineRule="exact"/>
              <w:jc w:val="center"/>
              <w:rPr>
                <w:rFonts w:ascii="Times New Roman" w:hAnsi="Times New Roman"/>
                <w:sz w:val="24"/>
              </w:rPr>
            </w:pPr>
            <w:r>
              <w:rPr>
                <w:rFonts w:ascii="Times New Roman" w:hAnsi="Times New Roman"/>
                <w:sz w:val="24"/>
              </w:rPr>
              <w:t>专利名称</w:t>
            </w:r>
          </w:p>
        </w:tc>
        <w:tc>
          <w:tcPr>
            <w:tcW w:w="1559" w:type="dxa"/>
            <w:vAlign w:val="center"/>
          </w:tcPr>
          <w:p w14:paraId="2542CC4F" w14:textId="77777777" w:rsidR="005C408C" w:rsidRDefault="00000000">
            <w:pPr>
              <w:spacing w:line="520" w:lineRule="exact"/>
              <w:jc w:val="center"/>
              <w:rPr>
                <w:rFonts w:ascii="Times New Roman" w:hAnsi="Times New Roman"/>
                <w:sz w:val="24"/>
              </w:rPr>
            </w:pPr>
            <w:r>
              <w:rPr>
                <w:rFonts w:ascii="Times New Roman" w:hAnsi="Times New Roman"/>
                <w:sz w:val="24"/>
              </w:rPr>
              <w:t>专利号</w:t>
            </w:r>
          </w:p>
        </w:tc>
        <w:tc>
          <w:tcPr>
            <w:tcW w:w="1701" w:type="dxa"/>
            <w:vAlign w:val="center"/>
          </w:tcPr>
          <w:p w14:paraId="258B00AC" w14:textId="77777777" w:rsidR="005C408C" w:rsidRDefault="00000000">
            <w:pPr>
              <w:spacing w:line="520" w:lineRule="exact"/>
              <w:jc w:val="center"/>
              <w:rPr>
                <w:rFonts w:ascii="Times New Roman" w:hAnsi="Times New Roman"/>
                <w:sz w:val="24"/>
              </w:rPr>
            </w:pPr>
            <w:r>
              <w:rPr>
                <w:rFonts w:ascii="Times New Roman" w:hAnsi="Times New Roman"/>
                <w:sz w:val="24"/>
              </w:rPr>
              <w:t>专利权人</w:t>
            </w:r>
          </w:p>
        </w:tc>
        <w:tc>
          <w:tcPr>
            <w:tcW w:w="1836" w:type="dxa"/>
            <w:vAlign w:val="center"/>
          </w:tcPr>
          <w:p w14:paraId="7C059D87" w14:textId="77777777" w:rsidR="005C408C" w:rsidRDefault="00000000">
            <w:pPr>
              <w:spacing w:line="520" w:lineRule="exact"/>
              <w:jc w:val="center"/>
              <w:rPr>
                <w:rFonts w:ascii="Times New Roman" w:hAnsi="Times New Roman"/>
                <w:sz w:val="24"/>
              </w:rPr>
            </w:pPr>
            <w:r>
              <w:rPr>
                <w:rFonts w:ascii="Times New Roman" w:hAnsi="Times New Roman"/>
                <w:sz w:val="24"/>
              </w:rPr>
              <w:t>发明人</w:t>
            </w:r>
          </w:p>
        </w:tc>
      </w:tr>
      <w:tr w:rsidR="005C408C" w14:paraId="3D8CE1D9" w14:textId="77777777">
        <w:tc>
          <w:tcPr>
            <w:tcW w:w="1195" w:type="dxa"/>
            <w:vAlign w:val="center"/>
          </w:tcPr>
          <w:p w14:paraId="2E49FF29" w14:textId="77777777" w:rsidR="005C408C" w:rsidRDefault="00000000">
            <w:pPr>
              <w:widowControl/>
              <w:spacing w:line="520" w:lineRule="exact"/>
              <w:jc w:val="center"/>
              <w:textAlignment w:val="center"/>
              <w:rPr>
                <w:rFonts w:ascii="Times New Roman" w:hAnsi="Times New Roman"/>
                <w:color w:val="000000"/>
                <w:kern w:val="0"/>
                <w:sz w:val="24"/>
                <w:lang w:bidi="ar"/>
              </w:rPr>
            </w:pPr>
            <w:r>
              <w:rPr>
                <w:rFonts w:ascii="Times New Roman" w:hAnsi="Times New Roman"/>
                <w:color w:val="000000"/>
                <w:kern w:val="0"/>
                <w:sz w:val="24"/>
                <w:lang w:bidi="ar"/>
              </w:rPr>
              <w:t>发明</w:t>
            </w:r>
          </w:p>
          <w:p w14:paraId="46DD281B"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专利</w:t>
            </w:r>
          </w:p>
        </w:tc>
        <w:tc>
          <w:tcPr>
            <w:tcW w:w="3166" w:type="dxa"/>
            <w:vAlign w:val="center"/>
          </w:tcPr>
          <w:p w14:paraId="61FEF56B"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一种先兆性</w:t>
            </w:r>
            <w:r>
              <w:rPr>
                <w:rFonts w:ascii="Times New Roman" w:hAnsi="Times New Roman"/>
                <w:color w:val="000000"/>
                <w:kern w:val="0"/>
                <w:sz w:val="24"/>
                <w:lang w:bidi="ar"/>
              </w:rPr>
              <w:t xml:space="preserve"> SrTiO</w:t>
            </w:r>
            <w:r>
              <w:rPr>
                <w:rFonts w:ascii="Times New Roman" w:hAnsi="Times New Roman"/>
                <w:color w:val="000000"/>
                <w:kern w:val="0"/>
                <w:sz w:val="24"/>
                <w:vertAlign w:val="subscript"/>
                <w:lang w:bidi="ar"/>
              </w:rPr>
              <w:t>3</w:t>
            </w:r>
            <w:r>
              <w:rPr>
                <w:rFonts w:ascii="Times New Roman" w:hAnsi="Times New Roman"/>
                <w:color w:val="000000"/>
                <w:kern w:val="0"/>
                <w:sz w:val="24"/>
                <w:lang w:bidi="ar"/>
              </w:rPr>
              <w:t>/CaTiO</w:t>
            </w:r>
            <w:r>
              <w:rPr>
                <w:rFonts w:ascii="Times New Roman" w:hAnsi="Times New Roman"/>
                <w:color w:val="000000"/>
                <w:kern w:val="0"/>
                <w:sz w:val="24"/>
                <w:vertAlign w:val="subscript"/>
                <w:lang w:bidi="ar"/>
              </w:rPr>
              <w:t>3</w:t>
            </w:r>
            <w:r>
              <w:rPr>
                <w:rFonts w:ascii="Times New Roman" w:hAnsi="Times New Roman"/>
                <w:color w:val="000000"/>
                <w:kern w:val="0"/>
                <w:sz w:val="24"/>
                <w:lang w:bidi="ar"/>
              </w:rPr>
              <w:t>复合储能陶瓷的制备方法</w:t>
            </w:r>
          </w:p>
        </w:tc>
        <w:tc>
          <w:tcPr>
            <w:tcW w:w="1559" w:type="dxa"/>
            <w:vAlign w:val="center"/>
          </w:tcPr>
          <w:p w14:paraId="172E65AB"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CN 108101532 B</w:t>
            </w:r>
          </w:p>
        </w:tc>
        <w:tc>
          <w:tcPr>
            <w:tcW w:w="1701" w:type="dxa"/>
            <w:vAlign w:val="center"/>
          </w:tcPr>
          <w:p w14:paraId="40B4A8B3"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宝鸡文理学院</w:t>
            </w:r>
          </w:p>
        </w:tc>
        <w:tc>
          <w:tcPr>
            <w:tcW w:w="1836" w:type="dxa"/>
            <w:vAlign w:val="center"/>
          </w:tcPr>
          <w:p w14:paraId="1B5BF428" w14:textId="77777777" w:rsidR="005C408C" w:rsidRDefault="00000000">
            <w:pPr>
              <w:widowControl/>
              <w:spacing w:line="520" w:lineRule="exact"/>
              <w:jc w:val="center"/>
              <w:textAlignment w:val="center"/>
              <w:rPr>
                <w:rFonts w:ascii="Times New Roman" w:hAnsi="Times New Roman"/>
                <w:color w:val="000000"/>
                <w:kern w:val="0"/>
                <w:sz w:val="24"/>
                <w:lang w:bidi="ar"/>
              </w:rPr>
            </w:pPr>
            <w:proofErr w:type="gramStart"/>
            <w:r>
              <w:rPr>
                <w:rFonts w:ascii="Times New Roman" w:hAnsi="Times New Roman"/>
                <w:color w:val="000000"/>
                <w:kern w:val="0"/>
                <w:sz w:val="24"/>
                <w:lang w:bidi="ar"/>
              </w:rPr>
              <w:t>胡登卫</w:t>
            </w:r>
            <w:proofErr w:type="gramEnd"/>
            <w:r>
              <w:rPr>
                <w:rFonts w:ascii="Times New Roman" w:hAnsi="Times New Roman"/>
                <w:color w:val="000000"/>
                <w:kern w:val="0"/>
                <w:sz w:val="24"/>
                <w:lang w:bidi="ar"/>
              </w:rPr>
              <w:t>;</w:t>
            </w:r>
            <w:proofErr w:type="gramStart"/>
            <w:r>
              <w:rPr>
                <w:rFonts w:ascii="Times New Roman" w:hAnsi="Times New Roman"/>
                <w:color w:val="000000"/>
                <w:kern w:val="0"/>
                <w:sz w:val="24"/>
                <w:lang w:bidi="ar"/>
              </w:rPr>
              <w:t>康芳</w:t>
            </w:r>
            <w:proofErr w:type="gramEnd"/>
            <w:r>
              <w:rPr>
                <w:rFonts w:ascii="Times New Roman" w:hAnsi="Times New Roman"/>
                <w:color w:val="000000"/>
                <w:kern w:val="0"/>
                <w:sz w:val="24"/>
                <w:lang w:bidi="ar"/>
              </w:rPr>
              <w:t>;</w:t>
            </w:r>
            <w:r>
              <w:rPr>
                <w:rFonts w:ascii="Times New Roman" w:hAnsi="Times New Roman"/>
                <w:color w:val="000000"/>
                <w:kern w:val="0"/>
                <w:sz w:val="24"/>
                <w:lang w:bidi="ar"/>
              </w:rPr>
              <w:t>牛小梅</w:t>
            </w:r>
            <w:r>
              <w:rPr>
                <w:rFonts w:ascii="Times New Roman" w:hAnsi="Times New Roman"/>
                <w:color w:val="000000"/>
                <w:kern w:val="0"/>
                <w:sz w:val="24"/>
                <w:lang w:bidi="ar"/>
              </w:rPr>
              <w:t>;</w:t>
            </w:r>
            <w:r>
              <w:rPr>
                <w:rFonts w:ascii="Times New Roman" w:hAnsi="Times New Roman"/>
                <w:color w:val="000000"/>
                <w:kern w:val="0"/>
                <w:sz w:val="24"/>
                <w:lang w:bidi="ar"/>
              </w:rPr>
              <w:t>张珍</w:t>
            </w:r>
            <w:r>
              <w:rPr>
                <w:rFonts w:ascii="Times New Roman" w:hAnsi="Times New Roman"/>
                <w:color w:val="000000"/>
                <w:kern w:val="0"/>
                <w:sz w:val="24"/>
                <w:lang w:bidi="ar"/>
              </w:rPr>
              <w:t>;</w:t>
            </w:r>
            <w:r>
              <w:rPr>
                <w:rFonts w:ascii="Times New Roman" w:hAnsi="Times New Roman"/>
                <w:color w:val="000000"/>
                <w:kern w:val="0"/>
                <w:sz w:val="24"/>
                <w:lang w:bidi="ar"/>
              </w:rPr>
              <w:t>苗磊</w:t>
            </w:r>
            <w:r>
              <w:rPr>
                <w:rFonts w:ascii="Times New Roman" w:hAnsi="Times New Roman"/>
                <w:color w:val="000000"/>
                <w:kern w:val="0"/>
                <w:sz w:val="24"/>
                <w:lang w:bidi="ar"/>
              </w:rPr>
              <w:t>;</w:t>
            </w:r>
            <w:r>
              <w:rPr>
                <w:rFonts w:ascii="Times New Roman" w:hAnsi="Times New Roman"/>
                <w:color w:val="000000"/>
                <w:kern w:val="0"/>
                <w:sz w:val="24"/>
                <w:lang w:bidi="ar"/>
              </w:rPr>
              <w:t>王艳</w:t>
            </w:r>
            <w:r>
              <w:rPr>
                <w:rFonts w:ascii="Times New Roman" w:hAnsi="Times New Roman"/>
                <w:color w:val="000000"/>
                <w:kern w:val="0"/>
                <w:sz w:val="24"/>
                <w:lang w:bidi="ar"/>
              </w:rPr>
              <w:t>;</w:t>
            </w:r>
            <w:r>
              <w:rPr>
                <w:rFonts w:ascii="Times New Roman" w:hAnsi="Times New Roman"/>
                <w:color w:val="000000"/>
                <w:kern w:val="0"/>
                <w:sz w:val="24"/>
                <w:lang w:bidi="ar"/>
              </w:rPr>
              <w:t>凡明锦</w:t>
            </w:r>
            <w:r>
              <w:rPr>
                <w:rFonts w:ascii="Times New Roman" w:hAnsi="Times New Roman"/>
                <w:color w:val="000000"/>
                <w:kern w:val="0"/>
                <w:sz w:val="24"/>
                <w:lang w:bidi="ar"/>
              </w:rPr>
              <w:t>;</w:t>
            </w:r>
            <w:r>
              <w:rPr>
                <w:rFonts w:ascii="Times New Roman" w:hAnsi="Times New Roman"/>
                <w:color w:val="000000"/>
                <w:kern w:val="0"/>
                <w:sz w:val="24"/>
                <w:lang w:bidi="ar"/>
              </w:rPr>
              <w:t>王晓玲</w:t>
            </w:r>
          </w:p>
          <w:p w14:paraId="14D8C2F9" w14:textId="77777777" w:rsidR="005C408C" w:rsidRDefault="00000000">
            <w:pPr>
              <w:widowControl/>
              <w:spacing w:line="520" w:lineRule="exact"/>
              <w:jc w:val="center"/>
              <w:textAlignment w:val="center"/>
              <w:rPr>
                <w:rFonts w:ascii="Times New Roman" w:hAnsi="Times New Roman"/>
                <w:sz w:val="24"/>
              </w:rPr>
            </w:pPr>
            <w:proofErr w:type="gramStart"/>
            <w:r>
              <w:rPr>
                <w:rFonts w:ascii="Times New Roman" w:hAnsi="Times New Roman"/>
                <w:color w:val="000000"/>
                <w:kern w:val="0"/>
                <w:sz w:val="24"/>
                <w:lang w:bidi="ar"/>
              </w:rPr>
              <w:t>杨得锁</w:t>
            </w:r>
            <w:proofErr w:type="gramEnd"/>
          </w:p>
        </w:tc>
      </w:tr>
      <w:tr w:rsidR="005C408C" w14:paraId="2826D424" w14:textId="77777777">
        <w:tc>
          <w:tcPr>
            <w:tcW w:w="1195" w:type="dxa"/>
            <w:vAlign w:val="center"/>
          </w:tcPr>
          <w:p w14:paraId="79771370" w14:textId="77777777" w:rsidR="005C408C" w:rsidRDefault="00000000">
            <w:pPr>
              <w:widowControl/>
              <w:spacing w:line="520" w:lineRule="exact"/>
              <w:jc w:val="center"/>
              <w:textAlignment w:val="center"/>
              <w:rPr>
                <w:rFonts w:ascii="Times New Roman" w:hAnsi="Times New Roman"/>
                <w:color w:val="000000"/>
                <w:kern w:val="0"/>
                <w:sz w:val="24"/>
                <w:lang w:bidi="ar"/>
              </w:rPr>
            </w:pPr>
            <w:r>
              <w:rPr>
                <w:rFonts w:ascii="Times New Roman" w:hAnsi="Times New Roman"/>
                <w:color w:val="000000"/>
                <w:kern w:val="0"/>
                <w:sz w:val="24"/>
                <w:lang w:bidi="ar"/>
              </w:rPr>
              <w:t>发明</w:t>
            </w:r>
          </w:p>
          <w:p w14:paraId="1475250D"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专利</w:t>
            </w:r>
          </w:p>
        </w:tc>
        <w:tc>
          <w:tcPr>
            <w:tcW w:w="3166" w:type="dxa"/>
            <w:vAlign w:val="center"/>
          </w:tcPr>
          <w:p w14:paraId="5CE43E71"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一维高性能</w:t>
            </w:r>
            <w:r>
              <w:rPr>
                <w:rFonts w:ascii="Times New Roman" w:hAnsi="Times New Roman"/>
                <w:color w:val="000000"/>
                <w:kern w:val="0"/>
                <w:sz w:val="24"/>
                <w:lang w:bidi="ar"/>
              </w:rPr>
              <w:t>BaTiO</w:t>
            </w:r>
            <w:r>
              <w:rPr>
                <w:rFonts w:ascii="Times New Roman" w:hAnsi="Times New Roman"/>
                <w:color w:val="000000"/>
                <w:kern w:val="0"/>
                <w:sz w:val="24"/>
                <w:vertAlign w:val="subscript"/>
                <w:lang w:bidi="ar"/>
              </w:rPr>
              <w:t>3</w:t>
            </w:r>
            <w:r>
              <w:rPr>
                <w:rFonts w:ascii="Times New Roman" w:hAnsi="Times New Roman"/>
                <w:color w:val="000000"/>
                <w:kern w:val="0"/>
                <w:sz w:val="24"/>
                <w:lang w:bidi="ar"/>
              </w:rPr>
              <w:t>/SrTiO</w:t>
            </w:r>
            <w:r>
              <w:rPr>
                <w:rFonts w:ascii="Times New Roman" w:hAnsi="Times New Roman"/>
                <w:color w:val="000000"/>
                <w:kern w:val="0"/>
                <w:sz w:val="24"/>
                <w:vertAlign w:val="subscript"/>
                <w:lang w:bidi="ar"/>
              </w:rPr>
              <w:t>3</w:t>
            </w:r>
            <w:r>
              <w:rPr>
                <w:rFonts w:ascii="Times New Roman" w:hAnsi="Times New Roman"/>
                <w:color w:val="000000"/>
                <w:kern w:val="0"/>
                <w:sz w:val="24"/>
                <w:lang w:bidi="ar"/>
              </w:rPr>
              <w:t>纳米复合</w:t>
            </w:r>
            <w:proofErr w:type="gramStart"/>
            <w:r>
              <w:rPr>
                <w:rFonts w:ascii="Times New Roman" w:hAnsi="Times New Roman"/>
                <w:color w:val="000000"/>
                <w:kern w:val="0"/>
                <w:sz w:val="24"/>
                <w:lang w:bidi="ar"/>
              </w:rPr>
              <w:t>介</w:t>
            </w:r>
            <w:proofErr w:type="gramEnd"/>
            <w:r>
              <w:rPr>
                <w:rFonts w:ascii="Times New Roman" w:hAnsi="Times New Roman"/>
                <w:color w:val="000000"/>
                <w:kern w:val="0"/>
                <w:sz w:val="24"/>
                <w:lang w:bidi="ar"/>
              </w:rPr>
              <w:t>观晶体的可控制</w:t>
            </w:r>
            <w:proofErr w:type="gramStart"/>
            <w:r>
              <w:rPr>
                <w:rFonts w:ascii="Times New Roman" w:hAnsi="Times New Roman"/>
                <w:color w:val="000000"/>
                <w:kern w:val="0"/>
                <w:sz w:val="24"/>
                <w:lang w:bidi="ar"/>
              </w:rPr>
              <w:t>备方法</w:t>
            </w:r>
            <w:proofErr w:type="gramEnd"/>
          </w:p>
        </w:tc>
        <w:tc>
          <w:tcPr>
            <w:tcW w:w="1559" w:type="dxa"/>
            <w:vAlign w:val="center"/>
          </w:tcPr>
          <w:p w14:paraId="7FA8D7A3"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CN 109825872 B</w:t>
            </w:r>
          </w:p>
        </w:tc>
        <w:tc>
          <w:tcPr>
            <w:tcW w:w="1701" w:type="dxa"/>
            <w:vAlign w:val="center"/>
          </w:tcPr>
          <w:p w14:paraId="0FC886C5"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宝鸡文理学院</w:t>
            </w:r>
          </w:p>
        </w:tc>
        <w:tc>
          <w:tcPr>
            <w:tcW w:w="1836" w:type="dxa"/>
            <w:vAlign w:val="center"/>
          </w:tcPr>
          <w:p w14:paraId="0CC57791" w14:textId="77777777" w:rsidR="005C408C" w:rsidRDefault="00000000">
            <w:pPr>
              <w:widowControl/>
              <w:spacing w:line="520" w:lineRule="exact"/>
              <w:jc w:val="center"/>
              <w:textAlignment w:val="center"/>
              <w:rPr>
                <w:rFonts w:ascii="Times New Roman" w:hAnsi="Times New Roman"/>
                <w:sz w:val="24"/>
              </w:rPr>
            </w:pPr>
            <w:proofErr w:type="gramStart"/>
            <w:r>
              <w:rPr>
                <w:rFonts w:ascii="Times New Roman" w:hAnsi="Times New Roman"/>
                <w:color w:val="000000"/>
                <w:kern w:val="0"/>
                <w:sz w:val="24"/>
                <w:lang w:bidi="ar"/>
              </w:rPr>
              <w:t>胡登卫</w:t>
            </w:r>
            <w:proofErr w:type="gramEnd"/>
            <w:r>
              <w:rPr>
                <w:rFonts w:ascii="Times New Roman" w:hAnsi="Times New Roman"/>
                <w:color w:val="000000"/>
                <w:kern w:val="0"/>
                <w:sz w:val="24"/>
                <w:lang w:bidi="ar"/>
              </w:rPr>
              <w:t>;</w:t>
            </w:r>
            <w:r>
              <w:rPr>
                <w:rFonts w:ascii="Times New Roman" w:hAnsi="Times New Roman"/>
                <w:color w:val="000000"/>
                <w:kern w:val="0"/>
                <w:sz w:val="24"/>
                <w:lang w:bidi="ar"/>
              </w:rPr>
              <w:t>苗磊</w:t>
            </w:r>
            <w:r>
              <w:rPr>
                <w:rFonts w:ascii="Times New Roman" w:hAnsi="Times New Roman"/>
                <w:color w:val="000000"/>
                <w:kern w:val="0"/>
                <w:sz w:val="24"/>
                <w:lang w:bidi="ar"/>
              </w:rPr>
              <w:t>;</w:t>
            </w:r>
            <w:r>
              <w:rPr>
                <w:rFonts w:ascii="Times New Roman" w:hAnsi="Times New Roman"/>
                <w:color w:val="000000"/>
                <w:kern w:val="0"/>
                <w:sz w:val="24"/>
                <w:lang w:bidi="ar"/>
              </w:rPr>
              <w:t>张珍</w:t>
            </w:r>
            <w:r>
              <w:rPr>
                <w:rFonts w:ascii="Times New Roman" w:hAnsi="Times New Roman"/>
                <w:color w:val="000000"/>
                <w:kern w:val="0"/>
                <w:sz w:val="24"/>
                <w:lang w:bidi="ar"/>
              </w:rPr>
              <w:t>;</w:t>
            </w:r>
            <w:proofErr w:type="gramStart"/>
            <w:r>
              <w:rPr>
                <w:rFonts w:ascii="Times New Roman" w:hAnsi="Times New Roman"/>
                <w:color w:val="000000"/>
                <w:kern w:val="0"/>
                <w:sz w:val="24"/>
                <w:lang w:bidi="ar"/>
              </w:rPr>
              <w:t>李立杰</w:t>
            </w:r>
            <w:proofErr w:type="gramEnd"/>
            <w:r>
              <w:rPr>
                <w:rFonts w:ascii="Times New Roman" w:hAnsi="Times New Roman"/>
                <w:color w:val="000000"/>
                <w:kern w:val="0"/>
                <w:sz w:val="24"/>
                <w:lang w:bidi="ar"/>
              </w:rPr>
              <w:t>;</w:t>
            </w:r>
            <w:r>
              <w:rPr>
                <w:rFonts w:ascii="Times New Roman" w:hAnsi="Times New Roman"/>
                <w:color w:val="000000"/>
                <w:kern w:val="0"/>
                <w:sz w:val="24"/>
                <w:lang w:bidi="ar"/>
              </w:rPr>
              <w:t>姚明刚</w:t>
            </w:r>
            <w:r>
              <w:rPr>
                <w:rFonts w:ascii="Times New Roman" w:hAnsi="Times New Roman"/>
                <w:color w:val="000000"/>
                <w:kern w:val="0"/>
                <w:sz w:val="24"/>
                <w:lang w:bidi="ar"/>
              </w:rPr>
              <w:t>;</w:t>
            </w:r>
            <w:r>
              <w:rPr>
                <w:rFonts w:ascii="Times New Roman" w:hAnsi="Times New Roman"/>
                <w:color w:val="000000"/>
                <w:kern w:val="0"/>
                <w:sz w:val="24"/>
                <w:lang w:bidi="ar"/>
              </w:rPr>
              <w:t>刘杰</w:t>
            </w:r>
            <w:r>
              <w:rPr>
                <w:rFonts w:ascii="Times New Roman" w:hAnsi="Times New Roman"/>
                <w:color w:val="000000"/>
                <w:kern w:val="0"/>
                <w:sz w:val="24"/>
                <w:lang w:bidi="ar"/>
              </w:rPr>
              <w:t>;</w:t>
            </w:r>
            <w:r>
              <w:rPr>
                <w:rFonts w:ascii="Times New Roman" w:hAnsi="Times New Roman"/>
                <w:color w:val="000000"/>
                <w:kern w:val="0"/>
                <w:sz w:val="24"/>
                <w:lang w:bidi="ar"/>
              </w:rPr>
              <w:t>荆飞</w:t>
            </w:r>
            <w:r>
              <w:rPr>
                <w:rFonts w:ascii="Times New Roman" w:hAnsi="Times New Roman"/>
                <w:color w:val="000000"/>
                <w:kern w:val="0"/>
                <w:sz w:val="24"/>
                <w:lang w:bidi="ar"/>
              </w:rPr>
              <w:t>;</w:t>
            </w:r>
            <w:proofErr w:type="gramStart"/>
            <w:r>
              <w:rPr>
                <w:rFonts w:ascii="Times New Roman" w:hAnsi="Times New Roman"/>
                <w:color w:val="000000"/>
                <w:kern w:val="0"/>
                <w:sz w:val="24"/>
                <w:lang w:bidi="ar"/>
              </w:rPr>
              <w:t>张瑞晨</w:t>
            </w:r>
            <w:proofErr w:type="gramEnd"/>
            <w:r>
              <w:rPr>
                <w:rFonts w:ascii="Times New Roman" w:hAnsi="Times New Roman"/>
                <w:color w:val="000000"/>
                <w:kern w:val="0"/>
                <w:sz w:val="24"/>
                <w:lang w:bidi="ar"/>
              </w:rPr>
              <w:t>;</w:t>
            </w:r>
            <w:r>
              <w:rPr>
                <w:rFonts w:ascii="Times New Roman" w:hAnsi="Times New Roman"/>
                <w:color w:val="000000"/>
                <w:kern w:val="0"/>
                <w:sz w:val="24"/>
                <w:lang w:bidi="ar"/>
              </w:rPr>
              <w:t>赵立芳</w:t>
            </w:r>
            <w:r>
              <w:rPr>
                <w:rFonts w:ascii="Times New Roman" w:hAnsi="Times New Roman"/>
                <w:color w:val="000000"/>
                <w:kern w:val="0"/>
                <w:sz w:val="24"/>
                <w:lang w:bidi="ar"/>
              </w:rPr>
              <w:t>;</w:t>
            </w:r>
            <w:r>
              <w:rPr>
                <w:rFonts w:ascii="Times New Roman" w:hAnsi="Times New Roman"/>
                <w:color w:val="000000"/>
                <w:kern w:val="0"/>
                <w:sz w:val="24"/>
                <w:lang w:bidi="ar"/>
              </w:rPr>
              <w:t>凡明锦</w:t>
            </w:r>
          </w:p>
        </w:tc>
      </w:tr>
      <w:tr w:rsidR="005C408C" w14:paraId="22110CED" w14:textId="77777777">
        <w:tc>
          <w:tcPr>
            <w:tcW w:w="1195" w:type="dxa"/>
            <w:vAlign w:val="center"/>
          </w:tcPr>
          <w:p w14:paraId="6CFBF348" w14:textId="77777777" w:rsidR="005C408C" w:rsidRDefault="00000000">
            <w:pPr>
              <w:widowControl/>
              <w:spacing w:line="520" w:lineRule="exact"/>
              <w:jc w:val="center"/>
              <w:textAlignment w:val="center"/>
              <w:rPr>
                <w:rFonts w:ascii="Times New Roman" w:hAnsi="Times New Roman"/>
                <w:color w:val="000000"/>
                <w:kern w:val="0"/>
                <w:sz w:val="24"/>
                <w:lang w:bidi="ar"/>
              </w:rPr>
            </w:pPr>
            <w:r>
              <w:rPr>
                <w:rFonts w:ascii="Times New Roman" w:hAnsi="Times New Roman"/>
                <w:color w:val="000000"/>
                <w:kern w:val="0"/>
                <w:sz w:val="24"/>
                <w:lang w:bidi="ar"/>
              </w:rPr>
              <w:t>发明</w:t>
            </w:r>
          </w:p>
          <w:p w14:paraId="759ACC36"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专利</w:t>
            </w:r>
          </w:p>
        </w:tc>
        <w:tc>
          <w:tcPr>
            <w:tcW w:w="3166" w:type="dxa"/>
            <w:vAlign w:val="center"/>
          </w:tcPr>
          <w:p w14:paraId="7B049CA5"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一种择优取向性</w:t>
            </w:r>
            <w:r>
              <w:rPr>
                <w:rFonts w:ascii="Times New Roman" w:hAnsi="Times New Roman"/>
                <w:color w:val="000000"/>
                <w:kern w:val="0"/>
                <w:sz w:val="24"/>
                <w:lang w:bidi="ar"/>
              </w:rPr>
              <w:t>BaTiO</w:t>
            </w:r>
            <w:r>
              <w:rPr>
                <w:rFonts w:ascii="Times New Roman" w:hAnsi="Times New Roman"/>
                <w:color w:val="000000"/>
                <w:kern w:val="0"/>
                <w:sz w:val="24"/>
                <w:vertAlign w:val="subscript"/>
                <w:lang w:bidi="ar"/>
              </w:rPr>
              <w:t>3</w:t>
            </w:r>
            <w:r>
              <w:rPr>
                <w:rFonts w:ascii="Times New Roman" w:hAnsi="Times New Roman"/>
                <w:color w:val="000000"/>
                <w:kern w:val="0"/>
                <w:sz w:val="24"/>
                <w:lang w:bidi="ar"/>
              </w:rPr>
              <w:t xml:space="preserve">/ </w:t>
            </w:r>
            <w:proofErr w:type="spellStart"/>
            <w:r>
              <w:rPr>
                <w:rFonts w:ascii="Times New Roman" w:hAnsi="Times New Roman"/>
                <w:color w:val="000000"/>
                <w:kern w:val="0"/>
                <w:sz w:val="24"/>
                <w:lang w:bidi="ar"/>
              </w:rPr>
              <w:t>SrTi</w:t>
            </w:r>
            <w:proofErr w:type="spellEnd"/>
            <w:r>
              <w:rPr>
                <w:rFonts w:ascii="Times New Roman" w:hAnsi="Times New Roman"/>
                <w:color w:val="000000"/>
                <w:kern w:val="0"/>
                <w:sz w:val="24"/>
                <w:lang w:bidi="ar"/>
              </w:rPr>
              <w:t xml:space="preserve"> O</w:t>
            </w:r>
            <w:r>
              <w:rPr>
                <w:rFonts w:ascii="Times New Roman" w:hAnsi="Times New Roman"/>
                <w:color w:val="000000"/>
                <w:kern w:val="0"/>
                <w:sz w:val="24"/>
                <w:vertAlign w:val="subscript"/>
                <w:lang w:bidi="ar"/>
              </w:rPr>
              <w:t>3</w:t>
            </w:r>
            <w:r>
              <w:rPr>
                <w:rFonts w:ascii="Times New Roman" w:hAnsi="Times New Roman"/>
                <w:color w:val="000000"/>
                <w:kern w:val="0"/>
                <w:sz w:val="24"/>
                <w:lang w:bidi="ar"/>
              </w:rPr>
              <w:t>纳米复合陶瓷的制备方法</w:t>
            </w:r>
          </w:p>
        </w:tc>
        <w:tc>
          <w:tcPr>
            <w:tcW w:w="1559" w:type="dxa"/>
            <w:vAlign w:val="center"/>
          </w:tcPr>
          <w:p w14:paraId="399FAFB3"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CN 106478089 B</w:t>
            </w:r>
          </w:p>
        </w:tc>
        <w:tc>
          <w:tcPr>
            <w:tcW w:w="1701" w:type="dxa"/>
            <w:vAlign w:val="center"/>
          </w:tcPr>
          <w:p w14:paraId="5B58D782"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宝鸡文理学院</w:t>
            </w:r>
          </w:p>
        </w:tc>
        <w:tc>
          <w:tcPr>
            <w:tcW w:w="1836" w:type="dxa"/>
            <w:vAlign w:val="center"/>
          </w:tcPr>
          <w:p w14:paraId="6CE72D1E" w14:textId="77777777" w:rsidR="005C408C" w:rsidRDefault="00000000">
            <w:pPr>
              <w:widowControl/>
              <w:spacing w:line="520" w:lineRule="exact"/>
              <w:jc w:val="center"/>
              <w:textAlignment w:val="center"/>
              <w:rPr>
                <w:rFonts w:ascii="Times New Roman" w:hAnsi="Times New Roman"/>
                <w:color w:val="000000"/>
                <w:kern w:val="0"/>
                <w:sz w:val="24"/>
                <w:lang w:bidi="ar"/>
              </w:rPr>
            </w:pPr>
            <w:proofErr w:type="gramStart"/>
            <w:r>
              <w:rPr>
                <w:rFonts w:ascii="Times New Roman" w:hAnsi="Times New Roman"/>
                <w:color w:val="000000"/>
                <w:kern w:val="0"/>
                <w:sz w:val="24"/>
                <w:lang w:bidi="ar"/>
              </w:rPr>
              <w:t>胡登卫</w:t>
            </w:r>
            <w:proofErr w:type="gramEnd"/>
            <w:r>
              <w:rPr>
                <w:rFonts w:ascii="Times New Roman" w:hAnsi="Times New Roman"/>
                <w:color w:val="000000"/>
                <w:kern w:val="0"/>
                <w:sz w:val="24"/>
                <w:lang w:bidi="ar"/>
              </w:rPr>
              <w:t>;</w:t>
            </w:r>
            <w:proofErr w:type="gramStart"/>
            <w:r>
              <w:rPr>
                <w:rFonts w:ascii="Times New Roman" w:hAnsi="Times New Roman"/>
                <w:color w:val="000000"/>
                <w:kern w:val="0"/>
                <w:sz w:val="24"/>
                <w:lang w:bidi="ar"/>
              </w:rPr>
              <w:t>张杭燎</w:t>
            </w:r>
            <w:proofErr w:type="gramEnd"/>
            <w:r>
              <w:rPr>
                <w:rFonts w:ascii="Times New Roman" w:hAnsi="Times New Roman"/>
                <w:color w:val="000000"/>
                <w:kern w:val="0"/>
                <w:sz w:val="24"/>
                <w:lang w:bidi="ar"/>
              </w:rPr>
              <w:t>;</w:t>
            </w:r>
            <w:proofErr w:type="gramStart"/>
            <w:r>
              <w:rPr>
                <w:rFonts w:ascii="Times New Roman" w:hAnsi="Times New Roman"/>
                <w:color w:val="000000"/>
                <w:kern w:val="0"/>
                <w:sz w:val="24"/>
                <w:lang w:bidi="ar"/>
              </w:rPr>
              <w:t>牛晓梅</w:t>
            </w:r>
            <w:proofErr w:type="gramEnd"/>
            <w:r>
              <w:rPr>
                <w:rFonts w:ascii="Times New Roman" w:hAnsi="Times New Roman"/>
                <w:color w:val="000000"/>
                <w:kern w:val="0"/>
                <w:sz w:val="24"/>
                <w:lang w:bidi="ar"/>
              </w:rPr>
              <w:t>:</w:t>
            </w:r>
            <w:r>
              <w:rPr>
                <w:rFonts w:ascii="Times New Roman" w:hAnsi="Times New Roman"/>
                <w:color w:val="000000"/>
                <w:kern w:val="0"/>
                <w:sz w:val="24"/>
                <w:lang w:bidi="ar"/>
              </w:rPr>
              <w:t>翟乐</w:t>
            </w:r>
            <w:r>
              <w:rPr>
                <w:rFonts w:ascii="Times New Roman" w:hAnsi="Times New Roman"/>
                <w:color w:val="000000"/>
                <w:kern w:val="0"/>
                <w:sz w:val="24"/>
                <w:lang w:bidi="ar"/>
              </w:rPr>
              <w:t>;</w:t>
            </w:r>
            <w:r>
              <w:rPr>
                <w:rFonts w:ascii="Times New Roman" w:hAnsi="Times New Roman"/>
                <w:color w:val="000000"/>
                <w:kern w:val="0"/>
                <w:sz w:val="24"/>
                <w:lang w:bidi="ar"/>
              </w:rPr>
              <w:t>王艳</w:t>
            </w:r>
            <w:r>
              <w:rPr>
                <w:rFonts w:ascii="Times New Roman" w:hAnsi="Times New Roman"/>
                <w:color w:val="000000"/>
                <w:kern w:val="0"/>
                <w:sz w:val="24"/>
                <w:lang w:bidi="ar"/>
              </w:rPr>
              <w:t>:</w:t>
            </w:r>
            <w:r>
              <w:rPr>
                <w:rFonts w:ascii="Times New Roman" w:hAnsi="Times New Roman"/>
                <w:color w:val="000000"/>
                <w:kern w:val="0"/>
                <w:sz w:val="24"/>
                <w:lang w:bidi="ar"/>
              </w:rPr>
              <w:t>王冬梅</w:t>
            </w:r>
            <w:r>
              <w:rPr>
                <w:rFonts w:ascii="Times New Roman" w:hAnsi="Times New Roman"/>
                <w:color w:val="000000"/>
                <w:kern w:val="0"/>
                <w:sz w:val="24"/>
                <w:lang w:bidi="ar"/>
              </w:rPr>
              <w:t>;</w:t>
            </w:r>
            <w:r>
              <w:rPr>
                <w:rFonts w:ascii="Times New Roman" w:hAnsi="Times New Roman"/>
                <w:color w:val="000000"/>
                <w:kern w:val="0"/>
                <w:sz w:val="24"/>
                <w:lang w:bidi="ar"/>
              </w:rPr>
              <w:t>凡明锦</w:t>
            </w:r>
          </w:p>
          <w:p w14:paraId="4974B967" w14:textId="77777777" w:rsidR="005C408C" w:rsidRDefault="00000000">
            <w:pPr>
              <w:widowControl/>
              <w:spacing w:line="520" w:lineRule="exact"/>
              <w:jc w:val="center"/>
              <w:textAlignment w:val="center"/>
              <w:rPr>
                <w:rFonts w:ascii="Times New Roman" w:hAnsi="Times New Roman"/>
                <w:sz w:val="24"/>
              </w:rPr>
            </w:pPr>
            <w:proofErr w:type="gramStart"/>
            <w:r>
              <w:rPr>
                <w:rFonts w:ascii="Times New Roman" w:hAnsi="Times New Roman"/>
                <w:color w:val="000000"/>
                <w:kern w:val="0"/>
                <w:sz w:val="24"/>
                <w:lang w:bidi="ar"/>
              </w:rPr>
              <w:t>杨得锁</w:t>
            </w:r>
            <w:proofErr w:type="gramEnd"/>
            <w:r>
              <w:rPr>
                <w:rFonts w:ascii="Times New Roman" w:hAnsi="Times New Roman"/>
                <w:color w:val="000000"/>
                <w:kern w:val="0"/>
                <w:sz w:val="24"/>
                <w:lang w:bidi="ar"/>
              </w:rPr>
              <w:t>:</w:t>
            </w:r>
            <w:proofErr w:type="gramStart"/>
            <w:r>
              <w:rPr>
                <w:rFonts w:ascii="Times New Roman" w:hAnsi="Times New Roman"/>
                <w:color w:val="000000"/>
                <w:kern w:val="0"/>
                <w:sz w:val="24"/>
                <w:lang w:bidi="ar"/>
              </w:rPr>
              <w:t>王宏社</w:t>
            </w:r>
            <w:proofErr w:type="gramEnd"/>
            <w:r>
              <w:rPr>
                <w:rFonts w:ascii="Times New Roman" w:hAnsi="Times New Roman"/>
                <w:color w:val="000000"/>
                <w:kern w:val="0"/>
                <w:sz w:val="24"/>
                <w:lang w:bidi="ar"/>
              </w:rPr>
              <w:t>;</w:t>
            </w:r>
            <w:r>
              <w:rPr>
                <w:rFonts w:ascii="Times New Roman" w:hAnsi="Times New Roman"/>
                <w:color w:val="000000"/>
                <w:kern w:val="0"/>
                <w:sz w:val="24"/>
                <w:lang w:bidi="ar"/>
              </w:rPr>
              <w:lastRenderedPageBreak/>
              <w:t>赵立芳</w:t>
            </w:r>
            <w:r>
              <w:rPr>
                <w:rFonts w:ascii="Times New Roman" w:hAnsi="Times New Roman"/>
                <w:color w:val="000000"/>
                <w:kern w:val="0"/>
                <w:sz w:val="24"/>
                <w:lang w:bidi="ar"/>
              </w:rPr>
              <w:t>;</w:t>
            </w:r>
            <w:r>
              <w:rPr>
                <w:rFonts w:ascii="Times New Roman" w:hAnsi="Times New Roman"/>
                <w:color w:val="000000"/>
                <w:kern w:val="0"/>
                <w:sz w:val="24"/>
                <w:lang w:bidi="ar"/>
              </w:rPr>
              <w:t>郭进宝</w:t>
            </w:r>
          </w:p>
        </w:tc>
      </w:tr>
      <w:tr w:rsidR="005C408C" w14:paraId="2D5EA591" w14:textId="77777777">
        <w:tc>
          <w:tcPr>
            <w:tcW w:w="1195" w:type="dxa"/>
            <w:vAlign w:val="center"/>
          </w:tcPr>
          <w:p w14:paraId="4AD60C49" w14:textId="77777777" w:rsidR="005C408C" w:rsidRDefault="00000000">
            <w:pPr>
              <w:widowControl/>
              <w:spacing w:line="520" w:lineRule="exact"/>
              <w:jc w:val="center"/>
              <w:textAlignment w:val="center"/>
              <w:rPr>
                <w:rFonts w:ascii="Times New Roman" w:hAnsi="Times New Roman"/>
                <w:color w:val="000000"/>
                <w:kern w:val="0"/>
                <w:sz w:val="24"/>
                <w:lang w:bidi="ar"/>
              </w:rPr>
            </w:pPr>
            <w:r>
              <w:rPr>
                <w:rFonts w:ascii="Times New Roman" w:hAnsi="Times New Roman"/>
                <w:color w:val="000000"/>
                <w:kern w:val="0"/>
                <w:sz w:val="24"/>
                <w:lang w:bidi="ar"/>
              </w:rPr>
              <w:lastRenderedPageBreak/>
              <w:t>发明</w:t>
            </w:r>
          </w:p>
          <w:p w14:paraId="6EBD6293"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专利</w:t>
            </w:r>
          </w:p>
        </w:tc>
        <w:tc>
          <w:tcPr>
            <w:tcW w:w="3166" w:type="dxa"/>
            <w:vAlign w:val="center"/>
          </w:tcPr>
          <w:p w14:paraId="706B74F0"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一种适用于可穿戴设备的具有层状堆垛结构的纳米复合压电发生器制备方法</w:t>
            </w:r>
          </w:p>
        </w:tc>
        <w:tc>
          <w:tcPr>
            <w:tcW w:w="1559" w:type="dxa"/>
            <w:vAlign w:val="center"/>
          </w:tcPr>
          <w:p w14:paraId="205CDBF7"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CN 106910819 B</w:t>
            </w:r>
          </w:p>
        </w:tc>
        <w:tc>
          <w:tcPr>
            <w:tcW w:w="1701" w:type="dxa"/>
            <w:vAlign w:val="center"/>
          </w:tcPr>
          <w:p w14:paraId="74B24AE9"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宝鸡文理学院</w:t>
            </w:r>
          </w:p>
        </w:tc>
        <w:tc>
          <w:tcPr>
            <w:tcW w:w="1836" w:type="dxa"/>
            <w:vAlign w:val="center"/>
          </w:tcPr>
          <w:p w14:paraId="2E4C779A" w14:textId="77777777" w:rsidR="005C408C" w:rsidRDefault="00000000">
            <w:pPr>
              <w:widowControl/>
              <w:spacing w:line="520" w:lineRule="exact"/>
              <w:jc w:val="center"/>
              <w:textAlignment w:val="center"/>
              <w:rPr>
                <w:rFonts w:ascii="Times New Roman" w:hAnsi="Times New Roman"/>
                <w:color w:val="000000"/>
                <w:kern w:val="0"/>
                <w:sz w:val="24"/>
                <w:lang w:bidi="ar"/>
              </w:rPr>
            </w:pPr>
            <w:proofErr w:type="gramStart"/>
            <w:r>
              <w:rPr>
                <w:rFonts w:ascii="Times New Roman" w:hAnsi="Times New Roman"/>
                <w:color w:val="000000"/>
                <w:kern w:val="0"/>
                <w:sz w:val="24"/>
                <w:lang w:bidi="ar"/>
              </w:rPr>
              <w:t>胡登卫</w:t>
            </w:r>
            <w:proofErr w:type="gramEnd"/>
            <w:r>
              <w:rPr>
                <w:rFonts w:ascii="Times New Roman" w:hAnsi="Times New Roman"/>
                <w:color w:val="000000"/>
                <w:kern w:val="0"/>
                <w:sz w:val="24"/>
                <w:lang w:bidi="ar"/>
              </w:rPr>
              <w:t>;</w:t>
            </w:r>
            <w:r>
              <w:rPr>
                <w:rFonts w:ascii="Times New Roman" w:hAnsi="Times New Roman"/>
                <w:color w:val="000000"/>
                <w:kern w:val="0"/>
                <w:sz w:val="24"/>
                <w:lang w:bidi="ar"/>
              </w:rPr>
              <w:t>姚方毅</w:t>
            </w:r>
            <w:r>
              <w:rPr>
                <w:rFonts w:ascii="Times New Roman" w:hAnsi="Times New Roman"/>
                <w:color w:val="000000"/>
                <w:kern w:val="0"/>
                <w:sz w:val="24"/>
                <w:lang w:bidi="ar"/>
              </w:rPr>
              <w:t>;</w:t>
            </w:r>
            <w:r>
              <w:rPr>
                <w:rFonts w:ascii="Times New Roman" w:hAnsi="Times New Roman"/>
                <w:color w:val="000000"/>
                <w:kern w:val="0"/>
                <w:sz w:val="24"/>
                <w:lang w:bidi="ar"/>
              </w:rPr>
              <w:t>徐振华</w:t>
            </w:r>
            <w:r>
              <w:rPr>
                <w:rFonts w:ascii="Times New Roman" w:hAnsi="Times New Roman"/>
                <w:color w:val="000000"/>
                <w:kern w:val="0"/>
                <w:sz w:val="24"/>
                <w:lang w:bidi="ar"/>
              </w:rPr>
              <w:t>;</w:t>
            </w:r>
            <w:r>
              <w:rPr>
                <w:rFonts w:ascii="Times New Roman" w:hAnsi="Times New Roman"/>
                <w:color w:val="000000"/>
                <w:kern w:val="0"/>
                <w:sz w:val="24"/>
                <w:lang w:bidi="ar"/>
              </w:rPr>
              <w:t>苗磊</w:t>
            </w:r>
            <w:r>
              <w:rPr>
                <w:rFonts w:ascii="Times New Roman" w:hAnsi="Times New Roman"/>
                <w:color w:val="000000"/>
                <w:kern w:val="0"/>
                <w:sz w:val="24"/>
                <w:lang w:bidi="ar"/>
              </w:rPr>
              <w:t>:</w:t>
            </w:r>
            <w:r>
              <w:rPr>
                <w:rFonts w:ascii="Times New Roman" w:hAnsi="Times New Roman"/>
                <w:color w:val="000000"/>
                <w:kern w:val="0"/>
                <w:sz w:val="24"/>
                <w:lang w:bidi="ar"/>
              </w:rPr>
              <w:t>张珍</w:t>
            </w:r>
            <w:r>
              <w:rPr>
                <w:rFonts w:ascii="Times New Roman" w:hAnsi="Times New Roman"/>
                <w:color w:val="000000"/>
                <w:kern w:val="0"/>
                <w:sz w:val="24"/>
                <w:lang w:bidi="ar"/>
              </w:rPr>
              <w:t>;</w:t>
            </w:r>
            <w:r>
              <w:rPr>
                <w:rFonts w:ascii="Times New Roman" w:hAnsi="Times New Roman"/>
                <w:color w:val="000000"/>
                <w:kern w:val="0"/>
                <w:sz w:val="24"/>
                <w:lang w:bidi="ar"/>
              </w:rPr>
              <w:t>杨水龙</w:t>
            </w:r>
            <w:r>
              <w:rPr>
                <w:rFonts w:ascii="Times New Roman" w:hAnsi="Times New Roman"/>
                <w:color w:val="000000"/>
                <w:kern w:val="0"/>
                <w:sz w:val="24"/>
                <w:lang w:bidi="ar"/>
              </w:rPr>
              <w:t>;</w:t>
            </w:r>
            <w:r>
              <w:rPr>
                <w:rFonts w:ascii="Times New Roman" w:hAnsi="Times New Roman"/>
                <w:color w:val="000000"/>
                <w:kern w:val="0"/>
                <w:sz w:val="24"/>
                <w:lang w:bidi="ar"/>
              </w:rPr>
              <w:t>吕宏强</w:t>
            </w:r>
          </w:p>
          <w:p w14:paraId="7A904204"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温普红</w:t>
            </w:r>
            <w:r>
              <w:rPr>
                <w:rFonts w:ascii="Times New Roman" w:hAnsi="Times New Roman"/>
                <w:color w:val="000000"/>
                <w:kern w:val="0"/>
                <w:sz w:val="24"/>
                <w:lang w:bidi="ar"/>
              </w:rPr>
              <w:t>;</w:t>
            </w:r>
            <w:r>
              <w:rPr>
                <w:rFonts w:ascii="Times New Roman" w:hAnsi="Times New Roman"/>
                <w:color w:val="000000"/>
                <w:kern w:val="0"/>
                <w:sz w:val="24"/>
                <w:lang w:bidi="ar"/>
              </w:rPr>
              <w:t>赵立芳</w:t>
            </w:r>
          </w:p>
        </w:tc>
      </w:tr>
      <w:tr w:rsidR="005C408C" w14:paraId="63777CCD" w14:textId="77777777">
        <w:tc>
          <w:tcPr>
            <w:tcW w:w="1195" w:type="dxa"/>
            <w:vAlign w:val="center"/>
          </w:tcPr>
          <w:p w14:paraId="39B377A5" w14:textId="77777777" w:rsidR="005C408C" w:rsidRDefault="00000000">
            <w:pPr>
              <w:widowControl/>
              <w:spacing w:line="520" w:lineRule="exact"/>
              <w:jc w:val="center"/>
              <w:textAlignment w:val="center"/>
              <w:rPr>
                <w:rFonts w:ascii="Times New Roman" w:hAnsi="Times New Roman"/>
                <w:color w:val="000000"/>
                <w:kern w:val="0"/>
                <w:sz w:val="24"/>
                <w:lang w:bidi="ar"/>
              </w:rPr>
            </w:pPr>
            <w:r>
              <w:rPr>
                <w:rFonts w:ascii="Times New Roman" w:hAnsi="Times New Roman"/>
                <w:color w:val="000000"/>
                <w:kern w:val="0"/>
                <w:sz w:val="24"/>
                <w:lang w:bidi="ar"/>
              </w:rPr>
              <w:t>发明</w:t>
            </w:r>
          </w:p>
          <w:p w14:paraId="5405DD30"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专利</w:t>
            </w:r>
          </w:p>
        </w:tc>
        <w:tc>
          <w:tcPr>
            <w:tcW w:w="3166" w:type="dxa"/>
            <w:vAlign w:val="center"/>
          </w:tcPr>
          <w:p w14:paraId="0F0F1830" w14:textId="77777777" w:rsidR="005C408C" w:rsidRDefault="00000000">
            <w:pPr>
              <w:widowControl/>
              <w:spacing w:line="520" w:lineRule="exact"/>
              <w:jc w:val="center"/>
              <w:textAlignment w:val="center"/>
              <w:rPr>
                <w:rFonts w:ascii="Times New Roman" w:hAnsi="Times New Roman"/>
                <w:sz w:val="24"/>
              </w:rPr>
            </w:pPr>
            <w:proofErr w:type="gramStart"/>
            <w:r>
              <w:rPr>
                <w:rFonts w:ascii="Times New Roman" w:hAnsi="Times New Roman"/>
                <w:color w:val="000000"/>
                <w:kern w:val="0"/>
                <w:sz w:val="24"/>
                <w:lang w:bidi="ar"/>
              </w:rPr>
              <w:t>一种细晶储能</w:t>
            </w:r>
            <w:proofErr w:type="gramEnd"/>
            <w:r>
              <w:rPr>
                <w:rFonts w:ascii="Times New Roman" w:hAnsi="Times New Roman"/>
                <w:color w:val="000000"/>
                <w:kern w:val="0"/>
                <w:sz w:val="24"/>
                <w:lang w:bidi="ar"/>
              </w:rPr>
              <w:t>介电陶瓷材料及其制备方法</w:t>
            </w:r>
          </w:p>
        </w:tc>
        <w:tc>
          <w:tcPr>
            <w:tcW w:w="1559" w:type="dxa"/>
            <w:vAlign w:val="center"/>
          </w:tcPr>
          <w:p w14:paraId="2877C431"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CN 109448991 B</w:t>
            </w:r>
          </w:p>
        </w:tc>
        <w:tc>
          <w:tcPr>
            <w:tcW w:w="1701" w:type="dxa"/>
            <w:vAlign w:val="center"/>
          </w:tcPr>
          <w:p w14:paraId="63C32F5D"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宝鸡文理学院</w:t>
            </w:r>
          </w:p>
        </w:tc>
        <w:tc>
          <w:tcPr>
            <w:tcW w:w="1836" w:type="dxa"/>
            <w:vAlign w:val="center"/>
          </w:tcPr>
          <w:p w14:paraId="3A0B7E7C"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马蓉</w:t>
            </w:r>
            <w:r>
              <w:rPr>
                <w:rFonts w:ascii="Times New Roman" w:hAnsi="Times New Roman"/>
                <w:color w:val="000000"/>
                <w:kern w:val="0"/>
                <w:sz w:val="24"/>
                <w:lang w:bidi="ar"/>
              </w:rPr>
              <w:t>;</w:t>
            </w:r>
            <w:r>
              <w:rPr>
                <w:rFonts w:ascii="Times New Roman" w:hAnsi="Times New Roman"/>
                <w:color w:val="000000"/>
                <w:kern w:val="0"/>
                <w:sz w:val="24"/>
                <w:lang w:bidi="ar"/>
              </w:rPr>
              <w:t>崔斌</w:t>
            </w:r>
            <w:r>
              <w:rPr>
                <w:rFonts w:ascii="Times New Roman" w:hAnsi="Times New Roman"/>
                <w:color w:val="000000"/>
                <w:kern w:val="0"/>
                <w:sz w:val="24"/>
                <w:lang w:bidi="ar"/>
              </w:rPr>
              <w:t>;</w:t>
            </w:r>
            <w:proofErr w:type="gramStart"/>
            <w:r>
              <w:rPr>
                <w:rFonts w:ascii="Times New Roman" w:hAnsi="Times New Roman"/>
                <w:color w:val="000000"/>
                <w:kern w:val="0"/>
                <w:sz w:val="24"/>
                <w:lang w:bidi="ar"/>
              </w:rPr>
              <w:t>胡登卫</w:t>
            </w:r>
            <w:proofErr w:type="gramEnd"/>
            <w:r>
              <w:rPr>
                <w:rFonts w:ascii="Times New Roman" w:hAnsi="Times New Roman"/>
                <w:color w:val="000000"/>
                <w:kern w:val="0"/>
                <w:sz w:val="24"/>
                <w:lang w:bidi="ar"/>
              </w:rPr>
              <w:t>;</w:t>
            </w:r>
            <w:r>
              <w:rPr>
                <w:rFonts w:ascii="Times New Roman" w:hAnsi="Times New Roman"/>
                <w:color w:val="000000"/>
                <w:kern w:val="0"/>
                <w:sz w:val="24"/>
                <w:lang w:bidi="ar"/>
              </w:rPr>
              <w:t>赵微微</w:t>
            </w:r>
            <w:r>
              <w:rPr>
                <w:rFonts w:ascii="Times New Roman" w:hAnsi="Times New Roman"/>
                <w:color w:val="000000"/>
                <w:kern w:val="0"/>
                <w:sz w:val="24"/>
                <w:lang w:bidi="ar"/>
              </w:rPr>
              <w:t>;</w:t>
            </w:r>
            <w:r>
              <w:rPr>
                <w:rFonts w:ascii="Times New Roman" w:hAnsi="Times New Roman"/>
                <w:color w:val="000000"/>
                <w:kern w:val="0"/>
                <w:sz w:val="24"/>
                <w:lang w:bidi="ar"/>
              </w:rPr>
              <w:t>王艳</w:t>
            </w:r>
          </w:p>
        </w:tc>
      </w:tr>
      <w:tr w:rsidR="005C408C" w14:paraId="7704DF4C" w14:textId="77777777">
        <w:tc>
          <w:tcPr>
            <w:tcW w:w="1195" w:type="dxa"/>
            <w:vAlign w:val="center"/>
          </w:tcPr>
          <w:p w14:paraId="578F08BB" w14:textId="77777777" w:rsidR="005C408C" w:rsidRDefault="00000000">
            <w:pPr>
              <w:widowControl/>
              <w:spacing w:line="520" w:lineRule="exact"/>
              <w:jc w:val="center"/>
              <w:textAlignment w:val="center"/>
              <w:rPr>
                <w:rFonts w:ascii="Times New Roman" w:hAnsi="Times New Roman"/>
                <w:color w:val="000000"/>
                <w:kern w:val="0"/>
                <w:sz w:val="24"/>
                <w:lang w:bidi="ar"/>
              </w:rPr>
            </w:pPr>
            <w:r>
              <w:rPr>
                <w:rFonts w:ascii="Times New Roman" w:hAnsi="Times New Roman"/>
                <w:color w:val="000000"/>
                <w:kern w:val="0"/>
                <w:sz w:val="24"/>
                <w:lang w:bidi="ar"/>
              </w:rPr>
              <w:t>SCI</w:t>
            </w:r>
          </w:p>
          <w:p w14:paraId="04AAC081"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论文</w:t>
            </w:r>
          </w:p>
        </w:tc>
        <w:tc>
          <w:tcPr>
            <w:tcW w:w="3166" w:type="dxa"/>
            <w:vAlign w:val="center"/>
          </w:tcPr>
          <w:p w14:paraId="463FB00B" w14:textId="77777777" w:rsidR="005C408C" w:rsidRDefault="00000000">
            <w:pPr>
              <w:widowControl/>
              <w:spacing w:line="520" w:lineRule="exact"/>
              <w:textAlignment w:val="center"/>
              <w:rPr>
                <w:rFonts w:ascii="Times New Roman" w:hAnsi="Times New Roman"/>
                <w:sz w:val="24"/>
              </w:rPr>
            </w:pPr>
            <w:r>
              <w:rPr>
                <w:rFonts w:ascii="Times New Roman" w:hAnsi="Times New Roman"/>
                <w:color w:val="000000"/>
                <w:kern w:val="0"/>
                <w:sz w:val="24"/>
                <w:lang w:bidi="ar"/>
              </w:rPr>
              <w:t xml:space="preserve">Horizontally-oriented barium </w:t>
            </w:r>
            <w:proofErr w:type="spellStart"/>
            <w:r>
              <w:rPr>
                <w:rFonts w:ascii="Times New Roman" w:hAnsi="Times New Roman"/>
                <w:color w:val="000000"/>
                <w:kern w:val="0"/>
                <w:sz w:val="24"/>
                <w:lang w:bidi="ar"/>
              </w:rPr>
              <w:t>titanate@polydomine</w:t>
            </w:r>
            <w:proofErr w:type="spellEnd"/>
            <w:r>
              <w:rPr>
                <w:rFonts w:ascii="Times New Roman" w:hAnsi="Times New Roman"/>
                <w:color w:val="000000"/>
                <w:kern w:val="0"/>
                <w:sz w:val="24"/>
                <w:lang w:bidi="ar"/>
              </w:rPr>
              <w:t>/polyimide</w:t>
            </w:r>
            <w:r>
              <w:rPr>
                <w:rFonts w:ascii="Times New Roman" w:hAnsi="Times New Roman" w:hint="eastAsia"/>
                <w:color w:val="000000"/>
                <w:kern w:val="0"/>
                <w:sz w:val="24"/>
                <w:lang w:bidi="ar"/>
              </w:rPr>
              <w:t xml:space="preserve"> </w:t>
            </w:r>
            <w:r>
              <w:rPr>
                <w:rFonts w:ascii="Times New Roman" w:hAnsi="Times New Roman"/>
                <w:color w:val="000000"/>
                <w:kern w:val="0"/>
                <w:sz w:val="24"/>
                <w:lang w:bidi="ar"/>
              </w:rPr>
              <w:t>nanocomposite films for high-temperature energy storage</w:t>
            </w:r>
          </w:p>
        </w:tc>
        <w:tc>
          <w:tcPr>
            <w:tcW w:w="1559" w:type="dxa"/>
            <w:vAlign w:val="center"/>
          </w:tcPr>
          <w:p w14:paraId="35E648AB"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662</w:t>
            </w:r>
            <w:r>
              <w:rPr>
                <w:rFonts w:ascii="Times New Roman" w:hAnsi="Times New Roman"/>
                <w:sz w:val="24"/>
              </w:rPr>
              <w:t>:</w:t>
            </w:r>
            <w:r>
              <w:rPr>
                <w:rFonts w:ascii="Times New Roman" w:hAnsi="Times New Roman"/>
                <w:color w:val="000000"/>
                <w:kern w:val="0"/>
                <w:sz w:val="24"/>
                <w:lang w:bidi="ar"/>
              </w:rPr>
              <w:t>1052–1062</w:t>
            </w:r>
          </w:p>
        </w:tc>
        <w:tc>
          <w:tcPr>
            <w:tcW w:w="1701" w:type="dxa"/>
            <w:vAlign w:val="center"/>
          </w:tcPr>
          <w:p w14:paraId="59DE4B1B"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宝鸡文理学院；西北大学</w:t>
            </w:r>
          </w:p>
        </w:tc>
        <w:tc>
          <w:tcPr>
            <w:tcW w:w="1836" w:type="dxa"/>
            <w:vAlign w:val="center"/>
          </w:tcPr>
          <w:p w14:paraId="7676367D"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袁沛梅</w:t>
            </w:r>
            <w:r>
              <w:rPr>
                <w:rFonts w:ascii="Times New Roman" w:hAnsi="Times New Roman"/>
                <w:color w:val="000000"/>
                <w:kern w:val="0"/>
                <w:sz w:val="24"/>
                <w:lang w:bidi="ar"/>
              </w:rPr>
              <w:t>;</w:t>
            </w:r>
            <w:r>
              <w:rPr>
                <w:rFonts w:ascii="Times New Roman" w:hAnsi="Times New Roman"/>
                <w:color w:val="000000"/>
                <w:kern w:val="0"/>
                <w:sz w:val="24"/>
                <w:lang w:bidi="ar"/>
              </w:rPr>
              <w:t>薛瑞璇</w:t>
            </w:r>
            <w:r>
              <w:rPr>
                <w:rFonts w:ascii="Times New Roman" w:hAnsi="Times New Roman"/>
                <w:color w:val="000000"/>
                <w:kern w:val="0"/>
                <w:sz w:val="24"/>
                <w:lang w:bidi="ar"/>
              </w:rPr>
              <w:t>;</w:t>
            </w:r>
            <w:r>
              <w:rPr>
                <w:rFonts w:ascii="Times New Roman" w:hAnsi="Times New Roman"/>
                <w:color w:val="000000"/>
                <w:kern w:val="0"/>
                <w:sz w:val="24"/>
                <w:lang w:bidi="ar"/>
              </w:rPr>
              <w:t>王妍</w:t>
            </w:r>
            <w:r>
              <w:rPr>
                <w:rFonts w:ascii="Times New Roman" w:hAnsi="Times New Roman"/>
                <w:color w:val="000000"/>
                <w:kern w:val="0"/>
                <w:sz w:val="24"/>
                <w:lang w:bidi="ar"/>
              </w:rPr>
              <w:t>;</w:t>
            </w:r>
            <w:proofErr w:type="gramStart"/>
            <w:r>
              <w:rPr>
                <w:rFonts w:ascii="Times New Roman" w:hAnsi="Times New Roman"/>
                <w:color w:val="000000"/>
                <w:kern w:val="0"/>
                <w:sz w:val="24"/>
                <w:lang w:bidi="ar"/>
              </w:rPr>
              <w:t>苏瑶</w:t>
            </w:r>
            <w:proofErr w:type="gramEnd"/>
            <w:r>
              <w:rPr>
                <w:rFonts w:ascii="Times New Roman" w:hAnsi="Times New Roman"/>
                <w:color w:val="000000"/>
                <w:kern w:val="0"/>
                <w:sz w:val="24"/>
                <w:lang w:bidi="ar"/>
              </w:rPr>
              <w:t>;</w:t>
            </w:r>
            <w:r>
              <w:rPr>
                <w:rFonts w:ascii="Times New Roman" w:hAnsi="Times New Roman"/>
                <w:color w:val="000000"/>
                <w:kern w:val="0"/>
                <w:sz w:val="24"/>
                <w:lang w:bidi="ar"/>
              </w:rPr>
              <w:t>赵波</w:t>
            </w:r>
            <w:r>
              <w:rPr>
                <w:rFonts w:ascii="Times New Roman" w:hAnsi="Times New Roman"/>
                <w:color w:val="000000"/>
                <w:kern w:val="0"/>
                <w:sz w:val="24"/>
                <w:lang w:bidi="ar"/>
              </w:rPr>
              <w:t>;</w:t>
            </w:r>
            <w:r>
              <w:rPr>
                <w:rFonts w:ascii="Times New Roman" w:hAnsi="Times New Roman"/>
                <w:color w:val="000000"/>
                <w:kern w:val="0"/>
                <w:sz w:val="24"/>
                <w:lang w:bidi="ar"/>
              </w:rPr>
              <w:t>武琛理</w:t>
            </w:r>
            <w:r>
              <w:rPr>
                <w:rFonts w:ascii="Times New Roman" w:hAnsi="Times New Roman"/>
                <w:color w:val="000000"/>
                <w:kern w:val="0"/>
                <w:sz w:val="24"/>
                <w:lang w:bidi="ar"/>
              </w:rPr>
              <w:t>;</w:t>
            </w:r>
            <w:r>
              <w:rPr>
                <w:rFonts w:ascii="Times New Roman" w:hAnsi="Times New Roman"/>
                <w:color w:val="000000"/>
                <w:kern w:val="0"/>
                <w:sz w:val="24"/>
                <w:lang w:bidi="ar"/>
              </w:rPr>
              <w:t>赵卫星</w:t>
            </w:r>
            <w:r>
              <w:rPr>
                <w:rFonts w:ascii="Times New Roman" w:hAnsi="Times New Roman"/>
                <w:color w:val="000000"/>
                <w:kern w:val="0"/>
                <w:sz w:val="24"/>
                <w:lang w:bidi="ar"/>
              </w:rPr>
              <w:t>;</w:t>
            </w:r>
            <w:r>
              <w:rPr>
                <w:rFonts w:ascii="Times New Roman" w:hAnsi="Times New Roman"/>
                <w:color w:val="000000"/>
                <w:kern w:val="0"/>
                <w:sz w:val="24"/>
                <w:lang w:bidi="ar"/>
              </w:rPr>
              <w:t>马蓉</w:t>
            </w:r>
            <w:r>
              <w:rPr>
                <w:rFonts w:ascii="Times New Roman" w:hAnsi="Times New Roman"/>
                <w:color w:val="000000"/>
                <w:kern w:val="0"/>
                <w:sz w:val="24"/>
                <w:lang w:bidi="ar"/>
              </w:rPr>
              <w:t>;</w:t>
            </w:r>
            <w:proofErr w:type="gramStart"/>
            <w:r>
              <w:rPr>
                <w:rFonts w:ascii="Times New Roman" w:hAnsi="Times New Roman"/>
                <w:color w:val="000000"/>
                <w:kern w:val="0"/>
                <w:sz w:val="24"/>
                <w:lang w:bidi="ar"/>
              </w:rPr>
              <w:t>胡登卫</w:t>
            </w:r>
            <w:proofErr w:type="gramEnd"/>
          </w:p>
        </w:tc>
      </w:tr>
      <w:tr w:rsidR="005C408C" w14:paraId="681D2601" w14:textId="77777777">
        <w:tc>
          <w:tcPr>
            <w:tcW w:w="1195" w:type="dxa"/>
            <w:vAlign w:val="center"/>
          </w:tcPr>
          <w:p w14:paraId="2149A01C" w14:textId="77777777" w:rsidR="005C408C" w:rsidRDefault="00000000">
            <w:pPr>
              <w:widowControl/>
              <w:spacing w:line="520" w:lineRule="exact"/>
              <w:jc w:val="center"/>
              <w:textAlignment w:val="center"/>
              <w:rPr>
                <w:rFonts w:ascii="Times New Roman" w:hAnsi="Times New Roman"/>
                <w:color w:val="000000"/>
                <w:kern w:val="0"/>
                <w:sz w:val="24"/>
                <w:lang w:bidi="ar"/>
              </w:rPr>
            </w:pPr>
            <w:r>
              <w:rPr>
                <w:rFonts w:ascii="Times New Roman" w:hAnsi="Times New Roman"/>
                <w:color w:val="000000"/>
                <w:kern w:val="0"/>
                <w:sz w:val="24"/>
                <w:lang w:bidi="ar"/>
              </w:rPr>
              <w:t>SCI</w:t>
            </w:r>
          </w:p>
          <w:p w14:paraId="4DD3A1BA"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论文</w:t>
            </w:r>
          </w:p>
        </w:tc>
        <w:tc>
          <w:tcPr>
            <w:tcW w:w="3166" w:type="dxa"/>
            <w:vAlign w:val="center"/>
          </w:tcPr>
          <w:p w14:paraId="5CDA76EA" w14:textId="77777777" w:rsidR="005C408C" w:rsidRDefault="00000000">
            <w:pPr>
              <w:widowControl/>
              <w:spacing w:line="520" w:lineRule="exact"/>
              <w:jc w:val="center"/>
              <w:textAlignment w:val="center"/>
              <w:rPr>
                <w:rFonts w:ascii="Times New Roman" w:hAnsi="Times New Roman"/>
                <w:color w:val="000000"/>
                <w:kern w:val="0"/>
                <w:sz w:val="24"/>
                <w:lang w:bidi="ar"/>
              </w:rPr>
            </w:pPr>
            <w:r>
              <w:rPr>
                <w:rFonts w:ascii="Times New Roman" w:hAnsi="Times New Roman"/>
                <w:color w:val="000000"/>
                <w:kern w:val="0"/>
                <w:sz w:val="24"/>
                <w:lang w:bidi="ar"/>
              </w:rPr>
              <w:t>Enhanced energy density for 3D BaTiO</w:t>
            </w:r>
            <w:r>
              <w:rPr>
                <w:rFonts w:ascii="Times New Roman" w:hAnsi="Times New Roman"/>
                <w:color w:val="000000"/>
                <w:kern w:val="0"/>
                <w:sz w:val="24"/>
                <w:vertAlign w:val="subscript"/>
                <w:lang w:bidi="ar"/>
              </w:rPr>
              <w:t>3</w:t>
            </w:r>
            <w:r>
              <w:rPr>
                <w:rFonts w:ascii="Times New Roman" w:hAnsi="Times New Roman"/>
                <w:color w:val="000000"/>
                <w:kern w:val="0"/>
                <w:sz w:val="24"/>
                <w:lang w:bidi="ar"/>
              </w:rPr>
              <w:t>/MF/PVDF nanocomposites in low</w:t>
            </w:r>
          </w:p>
          <w:p w14:paraId="23C5AC14"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electric strength</w:t>
            </w:r>
          </w:p>
        </w:tc>
        <w:tc>
          <w:tcPr>
            <w:tcW w:w="1559" w:type="dxa"/>
            <w:vAlign w:val="center"/>
          </w:tcPr>
          <w:p w14:paraId="30BE5229"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37</w:t>
            </w:r>
            <w:r>
              <w:rPr>
                <w:rFonts w:ascii="Times New Roman" w:hAnsi="Times New Roman"/>
                <w:sz w:val="24"/>
              </w:rPr>
              <w:t>:</w:t>
            </w:r>
            <w:r>
              <w:rPr>
                <w:rFonts w:ascii="Times New Roman" w:hAnsi="Times New Roman"/>
                <w:color w:val="000000"/>
                <w:kern w:val="0"/>
                <w:sz w:val="24"/>
                <w:lang w:bidi="ar"/>
              </w:rPr>
              <w:t>102729</w:t>
            </w:r>
          </w:p>
        </w:tc>
        <w:tc>
          <w:tcPr>
            <w:tcW w:w="1701" w:type="dxa"/>
            <w:vAlign w:val="center"/>
          </w:tcPr>
          <w:p w14:paraId="77D45DE0"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宝鸡文理学院；陕西长美科技有限责任公司；东京大学</w:t>
            </w:r>
          </w:p>
        </w:tc>
        <w:tc>
          <w:tcPr>
            <w:tcW w:w="1836" w:type="dxa"/>
            <w:vAlign w:val="center"/>
          </w:tcPr>
          <w:p w14:paraId="300CA120" w14:textId="77777777" w:rsidR="005C408C" w:rsidRDefault="00000000">
            <w:pPr>
              <w:widowControl/>
              <w:spacing w:line="520" w:lineRule="exact"/>
              <w:jc w:val="center"/>
              <w:textAlignment w:val="center"/>
              <w:rPr>
                <w:rFonts w:ascii="Times New Roman" w:hAnsi="Times New Roman"/>
                <w:sz w:val="24"/>
              </w:rPr>
            </w:pPr>
            <w:proofErr w:type="gramStart"/>
            <w:r>
              <w:rPr>
                <w:rFonts w:ascii="Times New Roman" w:hAnsi="Times New Roman"/>
                <w:color w:val="000000"/>
                <w:kern w:val="0"/>
                <w:sz w:val="24"/>
                <w:lang w:bidi="ar"/>
              </w:rPr>
              <w:t>苏瑶</w:t>
            </w:r>
            <w:proofErr w:type="gramEnd"/>
            <w:r>
              <w:rPr>
                <w:rFonts w:ascii="Times New Roman" w:hAnsi="Times New Roman"/>
                <w:color w:val="000000"/>
                <w:kern w:val="0"/>
                <w:sz w:val="24"/>
                <w:lang w:bidi="ar"/>
              </w:rPr>
              <w:t>;</w:t>
            </w:r>
            <w:r>
              <w:rPr>
                <w:rFonts w:ascii="Times New Roman" w:hAnsi="Times New Roman"/>
                <w:color w:val="000000"/>
                <w:kern w:val="0"/>
                <w:sz w:val="24"/>
                <w:lang w:bidi="ar"/>
              </w:rPr>
              <w:t>赵波</w:t>
            </w:r>
            <w:r>
              <w:rPr>
                <w:rFonts w:ascii="Times New Roman" w:hAnsi="Times New Roman"/>
                <w:color w:val="000000"/>
                <w:kern w:val="0"/>
                <w:sz w:val="24"/>
                <w:lang w:bidi="ar"/>
              </w:rPr>
              <w:t>;</w:t>
            </w:r>
            <w:r>
              <w:rPr>
                <w:rFonts w:ascii="Times New Roman" w:hAnsi="Times New Roman"/>
                <w:color w:val="000000"/>
                <w:kern w:val="0"/>
                <w:sz w:val="24"/>
                <w:lang w:bidi="ar"/>
              </w:rPr>
              <w:t>王艳</w:t>
            </w:r>
            <w:r>
              <w:rPr>
                <w:rFonts w:ascii="Times New Roman" w:hAnsi="Times New Roman"/>
                <w:color w:val="000000"/>
                <w:kern w:val="0"/>
                <w:sz w:val="24"/>
                <w:lang w:bidi="ar"/>
              </w:rPr>
              <w:t>;</w:t>
            </w:r>
            <w:r>
              <w:rPr>
                <w:rFonts w:ascii="Times New Roman" w:hAnsi="Times New Roman"/>
                <w:color w:val="000000"/>
                <w:kern w:val="0"/>
                <w:sz w:val="24"/>
                <w:lang w:bidi="ar"/>
              </w:rPr>
              <w:t>李文奕</w:t>
            </w:r>
            <w:r>
              <w:rPr>
                <w:rFonts w:ascii="Times New Roman" w:hAnsi="Times New Roman"/>
                <w:color w:val="000000"/>
                <w:kern w:val="0"/>
                <w:sz w:val="24"/>
                <w:lang w:bidi="ar"/>
              </w:rPr>
              <w:t>;</w:t>
            </w:r>
            <w:r>
              <w:rPr>
                <w:rFonts w:ascii="Times New Roman" w:hAnsi="Times New Roman"/>
                <w:color w:val="000000"/>
                <w:kern w:val="0"/>
                <w:sz w:val="24"/>
                <w:lang w:bidi="ar"/>
              </w:rPr>
              <w:t>袁沛梅</w:t>
            </w:r>
            <w:r>
              <w:rPr>
                <w:rFonts w:ascii="Times New Roman" w:hAnsi="Times New Roman"/>
                <w:color w:val="000000"/>
                <w:kern w:val="0"/>
                <w:sz w:val="24"/>
                <w:lang w:bidi="ar"/>
              </w:rPr>
              <w:t>;</w:t>
            </w:r>
            <w:r>
              <w:rPr>
                <w:rFonts w:ascii="Times New Roman" w:hAnsi="Times New Roman"/>
                <w:color w:val="000000"/>
                <w:kern w:val="0"/>
                <w:sz w:val="24"/>
                <w:lang w:bidi="ar"/>
              </w:rPr>
              <w:t>薛瑞璇</w:t>
            </w:r>
            <w:r>
              <w:rPr>
                <w:rFonts w:ascii="Times New Roman" w:hAnsi="Times New Roman"/>
                <w:color w:val="000000"/>
                <w:kern w:val="0"/>
                <w:sz w:val="24"/>
                <w:lang w:bidi="ar"/>
              </w:rPr>
              <w:t>;</w:t>
            </w:r>
            <w:r>
              <w:rPr>
                <w:rFonts w:ascii="Times New Roman" w:hAnsi="Times New Roman"/>
                <w:color w:val="000000"/>
                <w:kern w:val="0"/>
                <w:sz w:val="24"/>
                <w:lang w:bidi="ar"/>
              </w:rPr>
              <w:t>王红英</w:t>
            </w:r>
            <w:r>
              <w:rPr>
                <w:rFonts w:ascii="Times New Roman" w:hAnsi="Times New Roman"/>
                <w:color w:val="000000"/>
                <w:kern w:val="0"/>
                <w:sz w:val="24"/>
                <w:lang w:bidi="ar"/>
              </w:rPr>
              <w:t>;</w:t>
            </w:r>
            <w:r>
              <w:rPr>
                <w:rFonts w:ascii="Times New Roman" w:hAnsi="Times New Roman"/>
                <w:color w:val="000000"/>
                <w:kern w:val="0"/>
                <w:sz w:val="24"/>
                <w:lang w:bidi="ar"/>
              </w:rPr>
              <w:t>张法明</w:t>
            </w:r>
            <w:r>
              <w:rPr>
                <w:rFonts w:ascii="Times New Roman" w:hAnsi="Times New Roman"/>
                <w:color w:val="000000"/>
                <w:kern w:val="0"/>
                <w:sz w:val="24"/>
                <w:lang w:bidi="ar"/>
              </w:rPr>
              <w:t>;</w:t>
            </w:r>
            <w:r>
              <w:rPr>
                <w:rFonts w:ascii="Times New Roman" w:hAnsi="Times New Roman"/>
                <w:color w:val="000000"/>
                <w:kern w:val="0"/>
                <w:sz w:val="24"/>
                <w:lang w:bidi="ar"/>
              </w:rPr>
              <w:t>张文雄</w:t>
            </w:r>
            <w:r>
              <w:rPr>
                <w:rFonts w:ascii="Times New Roman" w:hAnsi="Times New Roman"/>
                <w:color w:val="000000"/>
                <w:kern w:val="0"/>
                <w:sz w:val="24"/>
                <w:lang w:bidi="ar"/>
              </w:rPr>
              <w:t>;</w:t>
            </w:r>
            <w:r>
              <w:rPr>
                <w:rFonts w:ascii="Times New Roman" w:hAnsi="Times New Roman"/>
                <w:color w:val="000000"/>
                <w:kern w:val="0"/>
                <w:sz w:val="24"/>
                <w:lang w:bidi="ar"/>
              </w:rPr>
              <w:t>赵卫星</w:t>
            </w:r>
            <w:r>
              <w:rPr>
                <w:rFonts w:ascii="Times New Roman" w:hAnsi="Times New Roman"/>
                <w:color w:val="000000"/>
                <w:kern w:val="0"/>
                <w:sz w:val="24"/>
                <w:lang w:bidi="ar"/>
              </w:rPr>
              <w:t>;</w:t>
            </w:r>
            <w:r>
              <w:rPr>
                <w:rFonts w:ascii="Times New Roman" w:hAnsi="Times New Roman"/>
                <w:color w:val="000000"/>
                <w:kern w:val="0"/>
                <w:sz w:val="24"/>
                <w:lang w:bidi="ar"/>
              </w:rPr>
              <w:t>马蓉</w:t>
            </w:r>
            <w:r>
              <w:rPr>
                <w:rFonts w:ascii="Times New Roman" w:hAnsi="Times New Roman"/>
                <w:color w:val="000000"/>
                <w:kern w:val="0"/>
                <w:sz w:val="24"/>
                <w:lang w:bidi="ar"/>
              </w:rPr>
              <w:t>;</w:t>
            </w:r>
            <w:proofErr w:type="gramStart"/>
            <w:r>
              <w:rPr>
                <w:rFonts w:ascii="Times New Roman" w:hAnsi="Times New Roman"/>
                <w:color w:val="000000"/>
                <w:kern w:val="0"/>
                <w:sz w:val="24"/>
                <w:lang w:bidi="ar"/>
              </w:rPr>
              <w:t>胡登卫</w:t>
            </w:r>
            <w:proofErr w:type="gramEnd"/>
          </w:p>
        </w:tc>
      </w:tr>
      <w:tr w:rsidR="005C408C" w14:paraId="16D29171" w14:textId="77777777">
        <w:tc>
          <w:tcPr>
            <w:tcW w:w="1195" w:type="dxa"/>
            <w:vAlign w:val="center"/>
          </w:tcPr>
          <w:p w14:paraId="15E3CF01" w14:textId="77777777" w:rsidR="005C408C" w:rsidRDefault="00000000">
            <w:pPr>
              <w:widowControl/>
              <w:spacing w:line="520" w:lineRule="exact"/>
              <w:jc w:val="center"/>
              <w:textAlignment w:val="center"/>
              <w:rPr>
                <w:rFonts w:ascii="Times New Roman" w:hAnsi="Times New Roman"/>
                <w:color w:val="000000"/>
                <w:kern w:val="0"/>
                <w:sz w:val="24"/>
                <w:lang w:bidi="ar"/>
              </w:rPr>
            </w:pPr>
            <w:r>
              <w:rPr>
                <w:rFonts w:ascii="Times New Roman" w:hAnsi="Times New Roman"/>
                <w:color w:val="000000"/>
                <w:kern w:val="0"/>
                <w:sz w:val="24"/>
                <w:lang w:bidi="ar"/>
              </w:rPr>
              <w:t>SCI</w:t>
            </w:r>
          </w:p>
          <w:p w14:paraId="0B16B8A0"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论文</w:t>
            </w:r>
          </w:p>
        </w:tc>
        <w:tc>
          <w:tcPr>
            <w:tcW w:w="3166" w:type="dxa"/>
            <w:vAlign w:val="center"/>
          </w:tcPr>
          <w:p w14:paraId="081414FF" w14:textId="77777777" w:rsidR="005C408C" w:rsidRDefault="00000000">
            <w:pPr>
              <w:widowControl/>
              <w:spacing w:line="520" w:lineRule="exact"/>
              <w:jc w:val="center"/>
              <w:textAlignment w:val="center"/>
              <w:rPr>
                <w:rFonts w:ascii="Times New Roman" w:hAnsi="Times New Roman"/>
                <w:color w:val="000000"/>
                <w:kern w:val="0"/>
                <w:sz w:val="24"/>
                <w:lang w:bidi="ar"/>
              </w:rPr>
            </w:pPr>
            <w:r>
              <w:rPr>
                <w:rFonts w:ascii="Times New Roman" w:hAnsi="Times New Roman"/>
                <w:color w:val="000000"/>
                <w:kern w:val="0"/>
                <w:sz w:val="24"/>
                <w:lang w:bidi="ar"/>
              </w:rPr>
              <w:t>Digital light processing 3D printing of barium titanate/1,6‑ethylene</w:t>
            </w:r>
          </w:p>
          <w:p w14:paraId="4934974F"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glycol diacrylate/polyethylene glycol (400) diacrylate nanocomposites</w:t>
            </w:r>
          </w:p>
        </w:tc>
        <w:tc>
          <w:tcPr>
            <w:tcW w:w="1559" w:type="dxa"/>
            <w:vAlign w:val="center"/>
          </w:tcPr>
          <w:p w14:paraId="74C093DF"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 xml:space="preserve"> 6:41</w:t>
            </w:r>
          </w:p>
        </w:tc>
        <w:tc>
          <w:tcPr>
            <w:tcW w:w="1701" w:type="dxa"/>
            <w:vAlign w:val="center"/>
          </w:tcPr>
          <w:p w14:paraId="677183F6"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宝鸡文理学院；东京大学；莫勒图沃大学；西安交通大学</w:t>
            </w:r>
          </w:p>
        </w:tc>
        <w:tc>
          <w:tcPr>
            <w:tcW w:w="1836" w:type="dxa"/>
            <w:vAlign w:val="center"/>
          </w:tcPr>
          <w:p w14:paraId="1DF776C9"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陈诚</w:t>
            </w:r>
            <w:r>
              <w:rPr>
                <w:rFonts w:ascii="Times New Roman" w:hAnsi="Times New Roman"/>
                <w:color w:val="000000"/>
                <w:kern w:val="0"/>
                <w:sz w:val="24"/>
                <w:lang w:bidi="ar"/>
              </w:rPr>
              <w:t>;</w:t>
            </w:r>
            <w:r>
              <w:rPr>
                <w:rFonts w:ascii="Times New Roman" w:hAnsi="Times New Roman"/>
                <w:color w:val="000000"/>
                <w:kern w:val="0"/>
                <w:sz w:val="24"/>
                <w:lang w:bidi="ar"/>
              </w:rPr>
              <w:t>王玺</w:t>
            </w:r>
            <w:r>
              <w:rPr>
                <w:rFonts w:ascii="Times New Roman" w:hAnsi="Times New Roman"/>
                <w:color w:val="000000"/>
                <w:kern w:val="0"/>
                <w:sz w:val="24"/>
                <w:lang w:bidi="ar"/>
              </w:rPr>
              <w:t>;</w:t>
            </w:r>
            <w:r>
              <w:rPr>
                <w:rFonts w:ascii="Times New Roman" w:hAnsi="Times New Roman"/>
                <w:color w:val="000000"/>
                <w:kern w:val="0"/>
                <w:sz w:val="24"/>
                <w:lang w:bidi="ar"/>
              </w:rPr>
              <w:t>王艳</w:t>
            </w:r>
            <w:r>
              <w:rPr>
                <w:rFonts w:ascii="Times New Roman" w:hAnsi="Times New Roman"/>
                <w:color w:val="000000"/>
                <w:kern w:val="0"/>
                <w:sz w:val="24"/>
                <w:lang w:bidi="ar"/>
              </w:rPr>
              <w:t>;</w:t>
            </w:r>
            <w:proofErr w:type="gramStart"/>
            <w:r>
              <w:rPr>
                <w:rFonts w:ascii="Times New Roman" w:hAnsi="Times New Roman"/>
                <w:color w:val="000000"/>
                <w:kern w:val="0"/>
                <w:sz w:val="24"/>
                <w:lang w:bidi="ar"/>
              </w:rPr>
              <w:t>顾洪溪</w:t>
            </w:r>
            <w:proofErr w:type="gramEnd"/>
            <w:r>
              <w:rPr>
                <w:rFonts w:ascii="Times New Roman" w:hAnsi="Times New Roman"/>
                <w:color w:val="000000"/>
                <w:kern w:val="0"/>
                <w:sz w:val="24"/>
                <w:lang w:bidi="ar"/>
              </w:rPr>
              <w:t>;</w:t>
            </w:r>
            <w:r>
              <w:rPr>
                <w:rFonts w:ascii="Times New Roman" w:hAnsi="Times New Roman"/>
                <w:color w:val="000000"/>
                <w:kern w:val="0"/>
                <w:sz w:val="24"/>
                <w:lang w:bidi="ar"/>
              </w:rPr>
              <w:t>赵卫星</w:t>
            </w:r>
            <w:r>
              <w:rPr>
                <w:rFonts w:ascii="Times New Roman" w:hAnsi="Times New Roman"/>
                <w:color w:val="000000"/>
                <w:kern w:val="0"/>
                <w:sz w:val="24"/>
                <w:lang w:bidi="ar"/>
              </w:rPr>
              <w:t>;</w:t>
            </w:r>
            <w:proofErr w:type="spellStart"/>
            <w:r>
              <w:rPr>
                <w:rFonts w:ascii="Times New Roman" w:hAnsi="Times New Roman"/>
                <w:color w:val="000000"/>
                <w:kern w:val="0"/>
                <w:sz w:val="24"/>
                <w:lang w:bidi="ar"/>
              </w:rPr>
              <w:t>Galhenage</w:t>
            </w:r>
            <w:proofErr w:type="spellEnd"/>
            <w:r>
              <w:rPr>
                <w:rFonts w:ascii="Times New Roman" w:hAnsi="Times New Roman"/>
                <w:color w:val="000000"/>
                <w:kern w:val="0"/>
                <w:sz w:val="24"/>
                <w:lang w:bidi="ar"/>
              </w:rPr>
              <w:t> Asha Sewvandi;</w:t>
            </w:r>
            <w:r>
              <w:rPr>
                <w:rFonts w:ascii="Times New Roman" w:hAnsi="Times New Roman"/>
                <w:color w:val="000000"/>
                <w:kern w:val="0"/>
                <w:sz w:val="24"/>
                <w:lang w:bidi="ar"/>
              </w:rPr>
              <w:t>张文雄</w:t>
            </w:r>
            <w:r>
              <w:rPr>
                <w:rFonts w:ascii="Times New Roman" w:hAnsi="Times New Roman"/>
                <w:color w:val="000000"/>
                <w:kern w:val="0"/>
                <w:sz w:val="24"/>
                <w:lang w:bidi="ar"/>
              </w:rPr>
              <w:t>;</w:t>
            </w:r>
            <w:r>
              <w:rPr>
                <w:rFonts w:ascii="Times New Roman" w:hAnsi="Times New Roman"/>
                <w:color w:val="000000"/>
                <w:kern w:val="0"/>
                <w:sz w:val="24"/>
                <w:lang w:bidi="ar"/>
              </w:rPr>
              <w:t>王波</w:t>
            </w:r>
            <w:r>
              <w:rPr>
                <w:rFonts w:ascii="Times New Roman" w:hAnsi="Times New Roman"/>
                <w:color w:val="000000"/>
                <w:kern w:val="0"/>
                <w:sz w:val="24"/>
                <w:lang w:bidi="ar"/>
              </w:rPr>
              <w:t>;</w:t>
            </w:r>
            <w:r>
              <w:rPr>
                <w:rFonts w:ascii="Times New Roman" w:hAnsi="Times New Roman"/>
                <w:color w:val="000000"/>
                <w:kern w:val="0"/>
                <w:sz w:val="24"/>
                <w:lang w:bidi="ar"/>
              </w:rPr>
              <w:t>马春蕊</w:t>
            </w:r>
            <w:r>
              <w:rPr>
                <w:rFonts w:ascii="Times New Roman" w:hAnsi="Times New Roman"/>
                <w:color w:val="000000"/>
                <w:kern w:val="0"/>
                <w:sz w:val="24"/>
                <w:lang w:bidi="ar"/>
              </w:rPr>
              <w:t>;</w:t>
            </w:r>
            <w:r>
              <w:rPr>
                <w:rFonts w:ascii="Times New Roman" w:hAnsi="Times New Roman"/>
                <w:color w:val="000000"/>
                <w:kern w:val="0"/>
                <w:sz w:val="24"/>
                <w:lang w:bidi="ar"/>
              </w:rPr>
              <w:t>刘明</w:t>
            </w:r>
            <w:r>
              <w:rPr>
                <w:rFonts w:ascii="Times New Roman" w:hAnsi="Times New Roman"/>
                <w:color w:val="000000"/>
                <w:kern w:val="0"/>
                <w:sz w:val="24"/>
                <w:lang w:bidi="ar"/>
              </w:rPr>
              <w:t>;</w:t>
            </w:r>
            <w:proofErr w:type="gramStart"/>
            <w:r>
              <w:rPr>
                <w:rFonts w:ascii="Times New Roman" w:hAnsi="Times New Roman"/>
                <w:color w:val="000000"/>
                <w:kern w:val="0"/>
                <w:sz w:val="24"/>
                <w:lang w:bidi="ar"/>
              </w:rPr>
              <w:t>胡登卫</w:t>
            </w:r>
            <w:proofErr w:type="gramEnd"/>
            <w:r>
              <w:rPr>
                <w:rFonts w:ascii="Times New Roman" w:hAnsi="Times New Roman"/>
                <w:color w:val="000000"/>
                <w:kern w:val="0"/>
                <w:sz w:val="24"/>
                <w:lang w:bidi="ar"/>
              </w:rPr>
              <w:t xml:space="preserve"> </w:t>
            </w:r>
          </w:p>
        </w:tc>
      </w:tr>
      <w:tr w:rsidR="005C408C" w14:paraId="603E3C1B" w14:textId="77777777">
        <w:tc>
          <w:tcPr>
            <w:tcW w:w="1195" w:type="dxa"/>
            <w:vAlign w:val="center"/>
          </w:tcPr>
          <w:p w14:paraId="007EA58E" w14:textId="77777777" w:rsidR="005C408C" w:rsidRDefault="00000000">
            <w:pPr>
              <w:widowControl/>
              <w:spacing w:line="520" w:lineRule="exact"/>
              <w:jc w:val="center"/>
              <w:textAlignment w:val="center"/>
              <w:rPr>
                <w:rFonts w:ascii="Times New Roman" w:hAnsi="Times New Roman"/>
                <w:color w:val="000000"/>
                <w:kern w:val="0"/>
                <w:sz w:val="24"/>
                <w:lang w:bidi="ar"/>
              </w:rPr>
            </w:pPr>
            <w:r>
              <w:rPr>
                <w:rFonts w:ascii="Times New Roman" w:hAnsi="Times New Roman"/>
                <w:color w:val="000000"/>
                <w:kern w:val="0"/>
                <w:sz w:val="24"/>
                <w:lang w:bidi="ar"/>
              </w:rPr>
              <w:lastRenderedPageBreak/>
              <w:t>发明</w:t>
            </w:r>
          </w:p>
          <w:p w14:paraId="59DAEDD2"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专利</w:t>
            </w:r>
          </w:p>
        </w:tc>
        <w:tc>
          <w:tcPr>
            <w:tcW w:w="3166" w:type="dxa"/>
            <w:vAlign w:val="center"/>
          </w:tcPr>
          <w:p w14:paraId="3C6ACFB1"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一种分体式宽频钢轨阻尼减振降噪器</w:t>
            </w:r>
          </w:p>
        </w:tc>
        <w:tc>
          <w:tcPr>
            <w:tcW w:w="1559" w:type="dxa"/>
            <w:vAlign w:val="center"/>
          </w:tcPr>
          <w:p w14:paraId="5277AC9B"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CN 110106750 B</w:t>
            </w:r>
          </w:p>
        </w:tc>
        <w:tc>
          <w:tcPr>
            <w:tcW w:w="1701" w:type="dxa"/>
            <w:vAlign w:val="center"/>
          </w:tcPr>
          <w:p w14:paraId="3F60927A"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陕西长美科技有限责任公司</w:t>
            </w:r>
          </w:p>
        </w:tc>
        <w:tc>
          <w:tcPr>
            <w:tcW w:w="1836" w:type="dxa"/>
            <w:vAlign w:val="center"/>
          </w:tcPr>
          <w:p w14:paraId="4E68C63F" w14:textId="77777777" w:rsidR="005C408C" w:rsidRDefault="00000000">
            <w:pPr>
              <w:widowControl/>
              <w:spacing w:line="520" w:lineRule="exact"/>
              <w:jc w:val="center"/>
              <w:textAlignment w:val="center"/>
              <w:rPr>
                <w:rFonts w:ascii="Times New Roman" w:hAnsi="Times New Roman"/>
                <w:color w:val="000000"/>
                <w:kern w:val="0"/>
                <w:sz w:val="24"/>
                <w:lang w:bidi="ar"/>
              </w:rPr>
            </w:pPr>
            <w:r>
              <w:rPr>
                <w:rFonts w:ascii="Times New Roman" w:hAnsi="Times New Roman"/>
                <w:color w:val="000000"/>
                <w:kern w:val="0"/>
                <w:sz w:val="24"/>
                <w:lang w:bidi="ar"/>
              </w:rPr>
              <w:t>张法明</w:t>
            </w:r>
            <w:r>
              <w:rPr>
                <w:rFonts w:ascii="Times New Roman" w:hAnsi="Times New Roman"/>
                <w:color w:val="000000"/>
                <w:kern w:val="0"/>
                <w:sz w:val="24"/>
                <w:lang w:bidi="ar"/>
              </w:rPr>
              <w:t>;</w:t>
            </w:r>
            <w:r>
              <w:rPr>
                <w:rFonts w:ascii="Times New Roman" w:hAnsi="Times New Roman"/>
                <w:color w:val="000000"/>
                <w:kern w:val="0"/>
                <w:sz w:val="24"/>
                <w:lang w:bidi="ar"/>
              </w:rPr>
              <w:t>侯煜</w:t>
            </w:r>
            <w:r>
              <w:rPr>
                <w:rFonts w:ascii="Times New Roman" w:hAnsi="Times New Roman"/>
                <w:color w:val="000000"/>
                <w:kern w:val="0"/>
                <w:sz w:val="24"/>
                <w:lang w:bidi="ar"/>
              </w:rPr>
              <w:t>;</w:t>
            </w:r>
            <w:r>
              <w:rPr>
                <w:rFonts w:ascii="Times New Roman" w:hAnsi="Times New Roman"/>
                <w:color w:val="000000"/>
                <w:kern w:val="0"/>
                <w:sz w:val="24"/>
                <w:lang w:bidi="ar"/>
              </w:rPr>
              <w:t>李晓云</w:t>
            </w:r>
            <w:r>
              <w:rPr>
                <w:rFonts w:ascii="Times New Roman" w:hAnsi="Times New Roman"/>
                <w:color w:val="000000"/>
                <w:kern w:val="0"/>
                <w:sz w:val="24"/>
                <w:lang w:bidi="ar"/>
              </w:rPr>
              <w:t>;</w:t>
            </w:r>
            <w:r>
              <w:rPr>
                <w:rFonts w:ascii="Times New Roman" w:hAnsi="Times New Roman"/>
                <w:color w:val="000000"/>
                <w:kern w:val="0"/>
                <w:sz w:val="24"/>
                <w:lang w:bidi="ar"/>
              </w:rPr>
              <w:t>王红英</w:t>
            </w:r>
            <w:r>
              <w:rPr>
                <w:rFonts w:ascii="Times New Roman" w:hAnsi="Times New Roman"/>
                <w:color w:val="000000"/>
                <w:kern w:val="0"/>
                <w:sz w:val="24"/>
                <w:lang w:bidi="ar"/>
              </w:rPr>
              <w:t>;</w:t>
            </w:r>
            <w:r>
              <w:rPr>
                <w:rFonts w:ascii="Times New Roman" w:hAnsi="Times New Roman"/>
                <w:color w:val="000000"/>
                <w:kern w:val="0"/>
                <w:sz w:val="24"/>
                <w:lang w:bidi="ar"/>
              </w:rPr>
              <w:t>陈刚</w:t>
            </w:r>
            <w:r>
              <w:rPr>
                <w:rFonts w:ascii="Times New Roman" w:hAnsi="Times New Roman"/>
                <w:color w:val="000000"/>
                <w:kern w:val="0"/>
                <w:sz w:val="24"/>
                <w:lang w:bidi="ar"/>
              </w:rPr>
              <w:t>;</w:t>
            </w:r>
            <w:r>
              <w:rPr>
                <w:rFonts w:ascii="Times New Roman" w:hAnsi="Times New Roman"/>
                <w:color w:val="000000"/>
                <w:kern w:val="0"/>
                <w:sz w:val="24"/>
                <w:lang w:bidi="ar"/>
              </w:rPr>
              <w:t>杨铁梅</w:t>
            </w:r>
            <w:r>
              <w:rPr>
                <w:rFonts w:ascii="Times New Roman" w:hAnsi="Times New Roman"/>
                <w:color w:val="000000"/>
                <w:kern w:val="0"/>
                <w:sz w:val="24"/>
                <w:lang w:bidi="ar"/>
              </w:rPr>
              <w:t>;</w:t>
            </w:r>
            <w:r>
              <w:rPr>
                <w:rFonts w:ascii="Times New Roman" w:hAnsi="Times New Roman"/>
                <w:color w:val="000000"/>
                <w:kern w:val="0"/>
                <w:sz w:val="24"/>
                <w:lang w:bidi="ar"/>
              </w:rPr>
              <w:t>李强</w:t>
            </w:r>
          </w:p>
          <w:p w14:paraId="68179F9D"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郭俊峰</w:t>
            </w:r>
          </w:p>
        </w:tc>
      </w:tr>
      <w:tr w:rsidR="005C408C" w14:paraId="1DA81CC6" w14:textId="77777777">
        <w:tc>
          <w:tcPr>
            <w:tcW w:w="1195" w:type="dxa"/>
            <w:vAlign w:val="center"/>
          </w:tcPr>
          <w:p w14:paraId="715325AC" w14:textId="77777777" w:rsidR="005C408C" w:rsidRDefault="00000000">
            <w:pPr>
              <w:widowControl/>
              <w:spacing w:line="520" w:lineRule="exact"/>
              <w:jc w:val="center"/>
              <w:textAlignment w:val="center"/>
              <w:rPr>
                <w:rFonts w:ascii="Times New Roman" w:hAnsi="Times New Roman"/>
                <w:color w:val="000000"/>
                <w:kern w:val="0"/>
                <w:sz w:val="24"/>
                <w:lang w:bidi="ar"/>
              </w:rPr>
            </w:pPr>
            <w:r>
              <w:rPr>
                <w:rFonts w:ascii="Times New Roman" w:hAnsi="Times New Roman"/>
                <w:color w:val="000000"/>
                <w:kern w:val="0"/>
                <w:sz w:val="24"/>
                <w:lang w:bidi="ar"/>
              </w:rPr>
              <w:t>发明</w:t>
            </w:r>
          </w:p>
          <w:p w14:paraId="529BAFB1"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专利</w:t>
            </w:r>
          </w:p>
        </w:tc>
        <w:tc>
          <w:tcPr>
            <w:tcW w:w="3166" w:type="dxa"/>
            <w:vAlign w:val="center"/>
          </w:tcPr>
          <w:p w14:paraId="2B5BE452"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一种煤矿用整芯阻燃输送带覆盖胶及制备方法</w:t>
            </w:r>
          </w:p>
        </w:tc>
        <w:tc>
          <w:tcPr>
            <w:tcW w:w="1559" w:type="dxa"/>
            <w:vAlign w:val="center"/>
          </w:tcPr>
          <w:p w14:paraId="3FA9926B"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CN 118496592 B</w:t>
            </w:r>
          </w:p>
        </w:tc>
        <w:tc>
          <w:tcPr>
            <w:tcW w:w="1701" w:type="dxa"/>
            <w:vAlign w:val="center"/>
          </w:tcPr>
          <w:p w14:paraId="78B5328F" w14:textId="77777777" w:rsidR="005C408C" w:rsidRDefault="00000000">
            <w:pPr>
              <w:widowControl/>
              <w:spacing w:line="520" w:lineRule="exact"/>
              <w:jc w:val="center"/>
              <w:textAlignment w:val="center"/>
              <w:rPr>
                <w:rFonts w:ascii="Times New Roman" w:hAnsi="Times New Roman"/>
                <w:sz w:val="24"/>
              </w:rPr>
            </w:pPr>
            <w:r>
              <w:rPr>
                <w:rFonts w:ascii="Times New Roman" w:hAnsi="Times New Roman"/>
                <w:color w:val="000000"/>
                <w:kern w:val="0"/>
                <w:sz w:val="24"/>
                <w:lang w:bidi="ar"/>
              </w:rPr>
              <w:t>西安重装渭南橡胶制品有限公司</w:t>
            </w:r>
          </w:p>
        </w:tc>
        <w:tc>
          <w:tcPr>
            <w:tcW w:w="1836" w:type="dxa"/>
            <w:vAlign w:val="center"/>
          </w:tcPr>
          <w:p w14:paraId="00A3AAC3" w14:textId="77777777" w:rsidR="005C408C" w:rsidRDefault="00000000">
            <w:pPr>
              <w:widowControl/>
              <w:spacing w:line="520" w:lineRule="exact"/>
              <w:jc w:val="center"/>
              <w:textAlignment w:val="center"/>
              <w:rPr>
                <w:rFonts w:ascii="Times New Roman" w:hAnsi="Times New Roman"/>
                <w:sz w:val="24"/>
              </w:rPr>
            </w:pPr>
            <w:proofErr w:type="gramStart"/>
            <w:r>
              <w:rPr>
                <w:rFonts w:ascii="Times New Roman" w:hAnsi="Times New Roman"/>
                <w:color w:val="000000"/>
                <w:kern w:val="0"/>
                <w:sz w:val="24"/>
                <w:lang w:bidi="ar"/>
              </w:rPr>
              <w:t>杨化民</w:t>
            </w:r>
            <w:proofErr w:type="gramEnd"/>
            <w:r>
              <w:rPr>
                <w:rFonts w:ascii="Times New Roman" w:hAnsi="Times New Roman"/>
                <w:color w:val="000000"/>
                <w:kern w:val="0"/>
                <w:sz w:val="24"/>
                <w:lang w:bidi="ar"/>
              </w:rPr>
              <w:t>;</w:t>
            </w:r>
            <w:r>
              <w:rPr>
                <w:rFonts w:ascii="Times New Roman" w:hAnsi="Times New Roman"/>
                <w:color w:val="000000"/>
                <w:kern w:val="0"/>
                <w:sz w:val="24"/>
                <w:lang w:bidi="ar"/>
              </w:rPr>
              <w:t>姜丽</w:t>
            </w:r>
            <w:r>
              <w:rPr>
                <w:rFonts w:ascii="Times New Roman" w:hAnsi="Times New Roman"/>
                <w:color w:val="000000"/>
                <w:kern w:val="0"/>
                <w:sz w:val="24"/>
                <w:lang w:bidi="ar"/>
              </w:rPr>
              <w:t>;</w:t>
            </w:r>
            <w:proofErr w:type="gramStart"/>
            <w:r>
              <w:rPr>
                <w:rFonts w:ascii="Times New Roman" w:hAnsi="Times New Roman"/>
                <w:color w:val="000000"/>
                <w:kern w:val="0"/>
                <w:sz w:val="24"/>
                <w:lang w:bidi="ar"/>
              </w:rPr>
              <w:t>王军龙</w:t>
            </w:r>
            <w:proofErr w:type="gramEnd"/>
            <w:r>
              <w:rPr>
                <w:rFonts w:ascii="Times New Roman" w:hAnsi="Times New Roman"/>
                <w:color w:val="000000"/>
                <w:kern w:val="0"/>
                <w:sz w:val="24"/>
                <w:lang w:bidi="ar"/>
              </w:rPr>
              <w:t>;</w:t>
            </w:r>
            <w:r>
              <w:rPr>
                <w:rFonts w:ascii="Times New Roman" w:hAnsi="Times New Roman"/>
                <w:color w:val="000000"/>
                <w:kern w:val="0"/>
                <w:sz w:val="24"/>
                <w:lang w:bidi="ar"/>
              </w:rPr>
              <w:t>张凡</w:t>
            </w:r>
            <w:r>
              <w:rPr>
                <w:rFonts w:ascii="Times New Roman" w:hAnsi="Times New Roman"/>
                <w:color w:val="000000"/>
                <w:kern w:val="0"/>
                <w:sz w:val="24"/>
                <w:lang w:bidi="ar"/>
              </w:rPr>
              <w:t>;</w:t>
            </w:r>
            <w:proofErr w:type="gramStart"/>
            <w:r>
              <w:rPr>
                <w:rFonts w:ascii="Times New Roman" w:hAnsi="Times New Roman"/>
                <w:color w:val="000000"/>
                <w:kern w:val="0"/>
                <w:sz w:val="24"/>
                <w:lang w:bidi="ar"/>
              </w:rPr>
              <w:t>李琳晓</w:t>
            </w:r>
            <w:proofErr w:type="gramEnd"/>
          </w:p>
        </w:tc>
      </w:tr>
    </w:tbl>
    <w:p w14:paraId="4F6E83B6" w14:textId="77777777" w:rsidR="005C408C" w:rsidRDefault="005C408C">
      <w:pPr>
        <w:pStyle w:val="ad"/>
        <w:shd w:val="clear" w:color="auto" w:fill="FFFFFF"/>
        <w:spacing w:before="0" w:beforeAutospacing="0" w:after="0" w:afterAutospacing="0" w:line="520" w:lineRule="exact"/>
        <w:ind w:firstLine="539"/>
        <w:rPr>
          <w:rFonts w:ascii="Times New Roman" w:hAnsi="Times New Roman" w:cs="Times New Roman"/>
          <w:b/>
          <w:color w:val="333333"/>
        </w:rPr>
      </w:pPr>
    </w:p>
    <w:p w14:paraId="3464898C"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b/>
          <w:color w:val="333333"/>
        </w:rPr>
      </w:pPr>
      <w:r>
        <w:rPr>
          <w:rFonts w:ascii="Times New Roman" w:hAnsi="Times New Roman" w:cs="Times New Roman"/>
          <w:b/>
          <w:color w:val="333333"/>
        </w:rPr>
        <w:t>七、主要完成人情况</w:t>
      </w:r>
    </w:p>
    <w:p w14:paraId="7CF1E1CB"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t>胡登卫：男，</w:t>
      </w:r>
      <w:r>
        <w:rPr>
          <w:rFonts w:ascii="Times New Roman" w:hAnsi="Times New Roman" w:cs="Times New Roman"/>
        </w:rPr>
        <w:t>1978</w:t>
      </w:r>
      <w:r>
        <w:rPr>
          <w:rFonts w:ascii="Times New Roman" w:hAnsi="Times New Roman" w:cs="Times New Roman"/>
        </w:rPr>
        <w:t>年</w:t>
      </w:r>
      <w:r>
        <w:rPr>
          <w:rFonts w:ascii="Times New Roman" w:hAnsi="Times New Roman" w:cs="Times New Roman"/>
        </w:rPr>
        <w:t>9</w:t>
      </w:r>
      <w:r>
        <w:rPr>
          <w:rFonts w:ascii="Times New Roman" w:hAnsi="Times New Roman" w:cs="Times New Roman"/>
        </w:rPr>
        <w:t>月出生，中国共产党员，教授，现任宝鸡文理学院科研管理处处长。</w:t>
      </w:r>
    </w:p>
    <w:p w14:paraId="53485FEC"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t>王艳：女，</w:t>
      </w:r>
      <w:r>
        <w:rPr>
          <w:rFonts w:ascii="Times New Roman" w:hAnsi="Times New Roman" w:cs="Times New Roman"/>
        </w:rPr>
        <w:t>1983</w:t>
      </w:r>
      <w:r>
        <w:rPr>
          <w:rFonts w:ascii="Times New Roman" w:hAnsi="Times New Roman" w:cs="Times New Roman"/>
        </w:rPr>
        <w:t>年</w:t>
      </w:r>
      <w:r>
        <w:rPr>
          <w:rFonts w:ascii="Times New Roman" w:hAnsi="Times New Roman" w:cs="Times New Roman"/>
        </w:rPr>
        <w:t>11</w:t>
      </w:r>
      <w:r>
        <w:rPr>
          <w:rFonts w:ascii="Times New Roman" w:hAnsi="Times New Roman" w:cs="Times New Roman"/>
        </w:rPr>
        <w:t>月出生，中国共产党员，教授，现任宝鸡文理学院化学与材料工程学院教授。</w:t>
      </w:r>
    </w:p>
    <w:p w14:paraId="145B21EE"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t>赵卫星：男，</w:t>
      </w:r>
      <w:r>
        <w:rPr>
          <w:rFonts w:ascii="Times New Roman" w:hAnsi="Times New Roman" w:cs="Times New Roman"/>
        </w:rPr>
        <w:t>1979</w:t>
      </w:r>
      <w:r>
        <w:rPr>
          <w:rFonts w:ascii="Times New Roman" w:hAnsi="Times New Roman" w:cs="Times New Roman"/>
        </w:rPr>
        <w:t>年</w:t>
      </w:r>
      <w:r>
        <w:rPr>
          <w:rFonts w:ascii="Times New Roman" w:hAnsi="Times New Roman" w:cs="Times New Roman"/>
        </w:rPr>
        <w:t>6</w:t>
      </w:r>
      <w:r>
        <w:rPr>
          <w:rFonts w:ascii="Times New Roman" w:hAnsi="Times New Roman" w:cs="Times New Roman"/>
        </w:rPr>
        <w:t>月出生，中国共产党员，教授，现任宝鸡文理学院化学与材料工程学院教授。</w:t>
      </w:r>
    </w:p>
    <w:p w14:paraId="00439905"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t>顾洪溪：男，</w:t>
      </w:r>
      <w:r>
        <w:rPr>
          <w:rFonts w:ascii="Times New Roman" w:hAnsi="Times New Roman" w:cs="Times New Roman"/>
        </w:rPr>
        <w:t>1984</w:t>
      </w:r>
      <w:r>
        <w:rPr>
          <w:rFonts w:ascii="Times New Roman" w:hAnsi="Times New Roman" w:cs="Times New Roman"/>
        </w:rPr>
        <w:t>年</w:t>
      </w:r>
      <w:r>
        <w:rPr>
          <w:rFonts w:ascii="Times New Roman" w:hAnsi="Times New Roman" w:cs="Times New Roman"/>
        </w:rPr>
        <w:t>12</w:t>
      </w:r>
      <w:r>
        <w:rPr>
          <w:rFonts w:ascii="Times New Roman" w:hAnsi="Times New Roman" w:cs="Times New Roman"/>
        </w:rPr>
        <w:t>月出生，中国民主同盟，副教授，现任宝鸡文理学院化学与材料工程学院副社长。</w:t>
      </w:r>
    </w:p>
    <w:p w14:paraId="5130DEBD"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t>马蓉：女，</w:t>
      </w:r>
      <w:r>
        <w:rPr>
          <w:rFonts w:ascii="Times New Roman" w:hAnsi="Times New Roman" w:cs="Times New Roman"/>
        </w:rPr>
        <w:t>1989</w:t>
      </w:r>
      <w:r>
        <w:rPr>
          <w:rFonts w:ascii="Times New Roman" w:hAnsi="Times New Roman" w:cs="Times New Roman"/>
        </w:rPr>
        <w:t>年</w:t>
      </w:r>
      <w:r>
        <w:rPr>
          <w:rFonts w:ascii="Times New Roman" w:hAnsi="Times New Roman" w:cs="Times New Roman"/>
        </w:rPr>
        <w:t>5</w:t>
      </w:r>
      <w:r>
        <w:rPr>
          <w:rFonts w:ascii="Times New Roman" w:hAnsi="Times New Roman" w:cs="Times New Roman"/>
        </w:rPr>
        <w:t>月出生，中国共产党员，教授，现任宝鸡文理学院化学与材料工程学院教授。</w:t>
      </w:r>
    </w:p>
    <w:p w14:paraId="6997A7E3"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t>王红英，女，</w:t>
      </w:r>
      <w:r>
        <w:rPr>
          <w:rFonts w:ascii="Times New Roman" w:hAnsi="Times New Roman" w:cs="Times New Roman"/>
        </w:rPr>
        <w:t>1986</w:t>
      </w:r>
      <w:r>
        <w:rPr>
          <w:rFonts w:ascii="Times New Roman" w:hAnsi="Times New Roman" w:cs="Times New Roman"/>
        </w:rPr>
        <w:t>年</w:t>
      </w:r>
      <w:r>
        <w:rPr>
          <w:rFonts w:ascii="Times New Roman" w:hAnsi="Times New Roman" w:cs="Times New Roman"/>
        </w:rPr>
        <w:t>9</w:t>
      </w:r>
      <w:r>
        <w:rPr>
          <w:rFonts w:ascii="Times New Roman" w:hAnsi="Times New Roman" w:cs="Times New Roman"/>
        </w:rPr>
        <w:t>月出生，中国共产党员，高级工程师，现任陕西长美科技有限责任公司技术中心新品研发经理。</w:t>
      </w:r>
    </w:p>
    <w:p w14:paraId="04E2F7CB"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t>张法明，男，</w:t>
      </w:r>
      <w:r>
        <w:rPr>
          <w:rFonts w:ascii="Times New Roman" w:hAnsi="Times New Roman" w:cs="Times New Roman"/>
        </w:rPr>
        <w:t>1986</w:t>
      </w:r>
      <w:r>
        <w:rPr>
          <w:rFonts w:ascii="Times New Roman" w:hAnsi="Times New Roman" w:cs="Times New Roman"/>
        </w:rPr>
        <w:t>年</w:t>
      </w:r>
      <w:r>
        <w:rPr>
          <w:rFonts w:ascii="Times New Roman" w:hAnsi="Times New Roman" w:cs="Times New Roman"/>
        </w:rPr>
        <w:t>6</w:t>
      </w:r>
      <w:r>
        <w:rPr>
          <w:rFonts w:ascii="Times New Roman" w:hAnsi="Times New Roman" w:cs="Times New Roman"/>
        </w:rPr>
        <w:t>月出生，中国共产党员，高级工程师，现任陕西长美科技有限责任公司技术中心总工程师。</w:t>
      </w:r>
    </w:p>
    <w:p w14:paraId="5D749C5A"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proofErr w:type="gramStart"/>
      <w:r>
        <w:rPr>
          <w:rFonts w:ascii="Times New Roman" w:hAnsi="Times New Roman" w:cs="Times New Roman"/>
        </w:rPr>
        <w:t>杨化民</w:t>
      </w:r>
      <w:proofErr w:type="gramEnd"/>
      <w:r>
        <w:rPr>
          <w:rFonts w:ascii="Times New Roman" w:hAnsi="Times New Roman" w:cs="Times New Roman"/>
        </w:rPr>
        <w:t>，男，</w:t>
      </w:r>
      <w:r>
        <w:rPr>
          <w:rFonts w:ascii="Times New Roman" w:hAnsi="Times New Roman" w:cs="Times New Roman"/>
        </w:rPr>
        <w:t>1969</w:t>
      </w:r>
      <w:r>
        <w:rPr>
          <w:rFonts w:ascii="Times New Roman" w:hAnsi="Times New Roman" w:cs="Times New Roman"/>
        </w:rPr>
        <w:t>年</w:t>
      </w:r>
      <w:r>
        <w:rPr>
          <w:rFonts w:ascii="Times New Roman" w:hAnsi="Times New Roman" w:cs="Times New Roman"/>
        </w:rPr>
        <w:t>9</w:t>
      </w:r>
      <w:r>
        <w:rPr>
          <w:rFonts w:ascii="Times New Roman" w:hAnsi="Times New Roman" w:cs="Times New Roman"/>
        </w:rPr>
        <w:t>月出生，中国共产党员，高级工程师，现任西安重装渭南橡胶制品有限公司党委书记、董事长。</w:t>
      </w:r>
    </w:p>
    <w:p w14:paraId="649B5E60"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lastRenderedPageBreak/>
        <w:t>姜丽，女，</w:t>
      </w:r>
      <w:r>
        <w:rPr>
          <w:rFonts w:ascii="Times New Roman" w:hAnsi="Times New Roman" w:cs="Times New Roman"/>
        </w:rPr>
        <w:t>1974</w:t>
      </w:r>
      <w:r>
        <w:rPr>
          <w:rFonts w:ascii="Times New Roman" w:hAnsi="Times New Roman" w:cs="Times New Roman"/>
        </w:rPr>
        <w:t>年</w:t>
      </w:r>
      <w:r>
        <w:rPr>
          <w:rFonts w:ascii="Times New Roman" w:hAnsi="Times New Roman" w:cs="Times New Roman"/>
        </w:rPr>
        <w:t>8</w:t>
      </w:r>
      <w:r>
        <w:rPr>
          <w:rFonts w:ascii="Times New Roman" w:hAnsi="Times New Roman" w:cs="Times New Roman"/>
        </w:rPr>
        <w:t>月出生，中国共产党员，高级工程师，现任西安重装渭南橡胶制品有限公司党委副书记、总经理。</w:t>
      </w:r>
    </w:p>
    <w:p w14:paraId="2E22F9FF"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t>罗天飞：男，</w:t>
      </w:r>
      <w:r>
        <w:rPr>
          <w:rFonts w:ascii="Times New Roman" w:hAnsi="Times New Roman" w:cs="Times New Roman"/>
        </w:rPr>
        <w:t>1967</w:t>
      </w:r>
      <w:r>
        <w:rPr>
          <w:rFonts w:ascii="Times New Roman" w:hAnsi="Times New Roman" w:cs="Times New Roman"/>
        </w:rPr>
        <w:t>年</w:t>
      </w:r>
      <w:r>
        <w:rPr>
          <w:rFonts w:ascii="Times New Roman" w:hAnsi="Times New Roman" w:cs="Times New Roman"/>
        </w:rPr>
        <w:t>2</w:t>
      </w:r>
      <w:r>
        <w:rPr>
          <w:rFonts w:ascii="Times New Roman" w:hAnsi="Times New Roman" w:cs="Times New Roman"/>
        </w:rPr>
        <w:t>月出生，中国共产党员，高级工程师，现任宝鸡市万合实业有限公司董事长。</w:t>
      </w:r>
    </w:p>
    <w:p w14:paraId="20003730" w14:textId="77777777" w:rsidR="005C408C" w:rsidRDefault="00000000">
      <w:pPr>
        <w:pStyle w:val="ad"/>
        <w:numPr>
          <w:ilvl w:val="0"/>
          <w:numId w:val="1"/>
        </w:numPr>
        <w:shd w:val="clear" w:color="auto" w:fill="FFFFFF"/>
        <w:spacing w:before="0" w:beforeAutospacing="0" w:after="0" w:afterAutospacing="0" w:line="520" w:lineRule="exact"/>
        <w:ind w:firstLine="539"/>
        <w:rPr>
          <w:rFonts w:ascii="Times New Roman" w:hAnsi="Times New Roman" w:cs="Times New Roman"/>
          <w:b/>
          <w:color w:val="333333"/>
        </w:rPr>
      </w:pPr>
      <w:r>
        <w:rPr>
          <w:rFonts w:ascii="Times New Roman" w:hAnsi="Times New Roman" w:cs="Times New Roman"/>
          <w:b/>
          <w:color w:val="333333"/>
        </w:rPr>
        <w:t>主要完成单位及创新推广贡献</w:t>
      </w:r>
    </w:p>
    <w:p w14:paraId="41CAD164"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t>宝鸡文理学院：构建了铁电纳米陶瓷阵列及其异质界面形成模型及应用系统；建立了铁电纳米陶瓷制备方法及其与聚合物的界面耦合机制；提出协同调控聚合物综合性能的策略，并验证了该策略的实施效果。创新研发缓冲梯度层包覆技术与挤压</w:t>
      </w:r>
      <w:r>
        <w:rPr>
          <w:rFonts w:ascii="Times New Roman" w:hAnsi="Times New Roman" w:cs="Times New Roman"/>
        </w:rPr>
        <w:t>/</w:t>
      </w:r>
      <w:r>
        <w:rPr>
          <w:rFonts w:ascii="Times New Roman" w:hAnsi="Times New Roman" w:cs="Times New Roman"/>
        </w:rPr>
        <w:t>连续流延成型技术，实现了铁电纳米陶瓷在聚合物中的均匀分布与阵列化排布，建立了铁电纳米陶瓷</w:t>
      </w:r>
      <w:r>
        <w:rPr>
          <w:rFonts w:ascii="Times New Roman" w:hAnsi="Times New Roman" w:cs="Times New Roman"/>
        </w:rPr>
        <w:t>@</w:t>
      </w:r>
      <w:r>
        <w:rPr>
          <w:rFonts w:ascii="Times New Roman" w:hAnsi="Times New Roman" w:cs="Times New Roman"/>
        </w:rPr>
        <w:t>聚合物均相复合材料的制备新方法。探究了基于局部电场捕获自由基机制，铁电纳米陶瓷的微观结构和空间分布对聚合物抗氧化性与柔性的影响。积极与企业合作，推进技术成果产业化应用。</w:t>
      </w:r>
    </w:p>
    <w:p w14:paraId="4E6EA97B"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t>陕西长美科技有限责任公司：开展了聚氨酯材料制备及纳米陶瓷填料综合改性研究，改善了材料力学性能与抗氧化性，制备出了尼减振降噪器，为轨道交通减震降噪领域做出贡献。</w:t>
      </w:r>
    </w:p>
    <w:p w14:paraId="1FC68E5D"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t>西安重装渭南橡胶制品有限公司：研究非金属纳米陶瓷复合织物的制备及其对聚氯乙烯糊树脂复合聚合物的抗氧化阻燃拉伸影响，开发出新型整芯阻燃输送带。</w:t>
      </w:r>
    </w:p>
    <w:p w14:paraId="68F3CD12"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t>宝鸡市万合实业有限公司：研究了铁电纳米陶瓷改性聚丙烯</w:t>
      </w:r>
      <w:r>
        <w:rPr>
          <w:rFonts w:ascii="Times New Roman" w:hAnsi="Times New Roman" w:cs="Times New Roman"/>
        </w:rPr>
        <w:t>/</w:t>
      </w:r>
      <w:r>
        <w:rPr>
          <w:rFonts w:ascii="Times New Roman" w:hAnsi="Times New Roman" w:cs="Times New Roman"/>
        </w:rPr>
        <w:t>聚乙烯材料韧性、柔性、力学强度，实现了技术中试和产业化。</w:t>
      </w:r>
    </w:p>
    <w:p w14:paraId="27726BA5"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b/>
          <w:color w:val="333333"/>
        </w:rPr>
      </w:pPr>
      <w:r>
        <w:rPr>
          <w:rFonts w:ascii="Times New Roman" w:hAnsi="Times New Roman" w:cs="Times New Roman"/>
          <w:b/>
          <w:color w:val="333333"/>
        </w:rPr>
        <w:t>九、完成人合作关系说明</w:t>
      </w:r>
      <w:r>
        <w:rPr>
          <w:rFonts w:ascii="Times New Roman" w:hAnsi="Times New Roman" w:cs="Times New Roman"/>
          <w:b/>
          <w:color w:val="333333"/>
        </w:rPr>
        <w:t>:</w:t>
      </w:r>
    </w:p>
    <w:p w14:paraId="1798E5C2"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t>宝鸡文理学院胡登卫（第</w:t>
      </w:r>
      <w:r>
        <w:rPr>
          <w:rFonts w:ascii="Times New Roman" w:hAnsi="Times New Roman" w:cs="Times New Roman"/>
        </w:rPr>
        <w:t>1</w:t>
      </w:r>
      <w:r>
        <w:rPr>
          <w:rFonts w:ascii="Times New Roman" w:hAnsi="Times New Roman" w:cs="Times New Roman"/>
        </w:rPr>
        <w:t>完成人）、王艳（第</w:t>
      </w:r>
      <w:r>
        <w:rPr>
          <w:rFonts w:ascii="Times New Roman" w:hAnsi="Times New Roman" w:cs="Times New Roman"/>
        </w:rPr>
        <w:t>2</w:t>
      </w:r>
      <w:r>
        <w:rPr>
          <w:rFonts w:ascii="Times New Roman" w:hAnsi="Times New Roman" w:cs="Times New Roman"/>
        </w:rPr>
        <w:t>完成人）、赵卫星（第</w:t>
      </w:r>
      <w:r>
        <w:rPr>
          <w:rFonts w:ascii="Times New Roman" w:hAnsi="Times New Roman" w:cs="Times New Roman"/>
        </w:rPr>
        <w:t>3</w:t>
      </w:r>
      <w:r>
        <w:rPr>
          <w:rFonts w:ascii="Times New Roman" w:hAnsi="Times New Roman" w:cs="Times New Roman"/>
        </w:rPr>
        <w:t>完成人）、顾洪溪（第</w:t>
      </w:r>
      <w:r>
        <w:rPr>
          <w:rFonts w:ascii="Times New Roman" w:hAnsi="Times New Roman" w:cs="Times New Roman"/>
        </w:rPr>
        <w:t>4</w:t>
      </w:r>
      <w:r>
        <w:rPr>
          <w:rFonts w:ascii="Times New Roman" w:hAnsi="Times New Roman" w:cs="Times New Roman"/>
        </w:rPr>
        <w:t>完成人）、马蓉（第</w:t>
      </w:r>
      <w:r>
        <w:rPr>
          <w:rFonts w:ascii="Times New Roman" w:hAnsi="Times New Roman" w:cs="Times New Roman"/>
        </w:rPr>
        <w:t>5</w:t>
      </w:r>
      <w:r>
        <w:rPr>
          <w:rFonts w:ascii="Times New Roman" w:hAnsi="Times New Roman" w:cs="Times New Roman"/>
        </w:rPr>
        <w:t>完成人）</w:t>
      </w:r>
    </w:p>
    <w:p w14:paraId="5DDFD69B"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t>共同合作提出和验证了铁电纳米陶瓷阵列及其异质界面协同调控聚合物综合性能的核心技术体系，获得了铁电纳米陶瓷在改善聚合物抗氧化性、界面耦合、机械强度等方面的规律，其研究成果发表了多项发明专利与论文并获奖。</w:t>
      </w:r>
    </w:p>
    <w:p w14:paraId="4A4AFBC3"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lastRenderedPageBreak/>
        <w:t>陕西长美科技有限责任公司王红英（第</w:t>
      </w:r>
      <w:r>
        <w:rPr>
          <w:rFonts w:ascii="Times New Roman" w:hAnsi="Times New Roman" w:cs="Times New Roman"/>
        </w:rPr>
        <w:t>6</w:t>
      </w:r>
      <w:r>
        <w:rPr>
          <w:rFonts w:ascii="Times New Roman" w:hAnsi="Times New Roman" w:cs="Times New Roman"/>
        </w:rPr>
        <w:t>完成人）、张法明（第</w:t>
      </w:r>
      <w:r>
        <w:rPr>
          <w:rFonts w:ascii="Times New Roman" w:hAnsi="Times New Roman" w:cs="Times New Roman"/>
        </w:rPr>
        <w:t>7</w:t>
      </w:r>
      <w:r>
        <w:rPr>
          <w:rFonts w:ascii="Times New Roman" w:hAnsi="Times New Roman" w:cs="Times New Roman"/>
        </w:rPr>
        <w:t>完成人），</w:t>
      </w:r>
      <w:proofErr w:type="gramStart"/>
      <w:r>
        <w:rPr>
          <w:rFonts w:ascii="Times New Roman" w:hAnsi="Times New Roman" w:cs="Times New Roman"/>
        </w:rPr>
        <w:t>西安重装渭南橡胶制品有限公司杨化民</w:t>
      </w:r>
      <w:proofErr w:type="gramEnd"/>
      <w:r>
        <w:rPr>
          <w:rFonts w:ascii="Times New Roman" w:hAnsi="Times New Roman" w:cs="Times New Roman"/>
        </w:rPr>
        <w:t>（第</w:t>
      </w:r>
      <w:r>
        <w:rPr>
          <w:rFonts w:ascii="Times New Roman" w:hAnsi="Times New Roman" w:cs="Times New Roman"/>
        </w:rPr>
        <w:t>8</w:t>
      </w:r>
      <w:r>
        <w:rPr>
          <w:rFonts w:ascii="Times New Roman" w:hAnsi="Times New Roman" w:cs="Times New Roman"/>
        </w:rPr>
        <w:t>完成人）、姜丽（第</w:t>
      </w:r>
      <w:r>
        <w:rPr>
          <w:rFonts w:ascii="Times New Roman" w:hAnsi="Times New Roman" w:cs="Times New Roman"/>
        </w:rPr>
        <w:t>9</w:t>
      </w:r>
      <w:r>
        <w:rPr>
          <w:rFonts w:ascii="Times New Roman" w:hAnsi="Times New Roman" w:cs="Times New Roman"/>
        </w:rPr>
        <w:t>完成人），以及宝鸡市万合实业有限公司罗天飞（第</w:t>
      </w:r>
      <w:r>
        <w:rPr>
          <w:rFonts w:ascii="Times New Roman" w:hAnsi="Times New Roman" w:cs="Times New Roman"/>
        </w:rPr>
        <w:t>10</w:t>
      </w:r>
      <w:r>
        <w:rPr>
          <w:rFonts w:ascii="Times New Roman" w:hAnsi="Times New Roman" w:cs="Times New Roman"/>
        </w:rPr>
        <w:t>完成人），通过与宝鸡文理学院科研项目研究和技术开发的方式，进行了长期紧密合作，开展了铁电纳米陶瓷改性聚合物综合性能及其应用研究，建立了铁电纳米陶瓷</w:t>
      </w:r>
      <w:r>
        <w:rPr>
          <w:rFonts w:ascii="Times New Roman" w:hAnsi="Times New Roman" w:cs="Times New Roman"/>
        </w:rPr>
        <w:t>@</w:t>
      </w:r>
      <w:r>
        <w:rPr>
          <w:rFonts w:ascii="Times New Roman" w:hAnsi="Times New Roman" w:cs="Times New Roman"/>
        </w:rPr>
        <w:t>聚合物均相复合材料的制备新方法，揭示了局部电场捕获自由基对聚合物抗氧化性与柔性的影响机制，完成了新型聚氨酯材料、聚氯乙烯糊树脂材料、聚丙烯</w:t>
      </w:r>
      <w:r>
        <w:rPr>
          <w:rFonts w:ascii="Times New Roman" w:hAnsi="Times New Roman" w:cs="Times New Roman"/>
        </w:rPr>
        <w:t>/</w:t>
      </w:r>
      <w:r>
        <w:rPr>
          <w:rFonts w:ascii="Times New Roman" w:hAnsi="Times New Roman" w:cs="Times New Roman"/>
        </w:rPr>
        <w:t>聚乙烯材料开发与生产。</w:t>
      </w:r>
    </w:p>
    <w:p w14:paraId="0450A0F3" w14:textId="77777777" w:rsidR="005C408C" w:rsidRDefault="00000000">
      <w:pPr>
        <w:pStyle w:val="ad"/>
        <w:shd w:val="clear" w:color="auto" w:fill="FFFFFF"/>
        <w:spacing w:before="0" w:beforeAutospacing="0" w:after="0" w:afterAutospacing="0" w:line="520" w:lineRule="exact"/>
        <w:ind w:firstLine="539"/>
        <w:rPr>
          <w:rFonts w:ascii="Times New Roman" w:hAnsi="Times New Roman" w:cs="Times New Roman"/>
        </w:rPr>
      </w:pPr>
      <w:r>
        <w:rPr>
          <w:rFonts w:ascii="Times New Roman" w:hAnsi="Times New Roman" w:cs="Times New Roman"/>
        </w:rPr>
        <w:t xml:space="preserve"> </w:t>
      </w:r>
    </w:p>
    <w:p w14:paraId="3DB82729" w14:textId="77777777" w:rsidR="005C408C" w:rsidRDefault="00000000">
      <w:pPr>
        <w:pStyle w:val="ad"/>
        <w:shd w:val="clear" w:color="auto" w:fill="FFFFFF"/>
        <w:spacing w:before="0" w:beforeAutospacing="0" w:after="0" w:afterAutospacing="0" w:line="520" w:lineRule="exact"/>
        <w:ind w:firstLineChars="2400" w:firstLine="5760"/>
        <w:rPr>
          <w:rFonts w:ascii="Times New Roman" w:hAnsi="Times New Roman" w:cs="Times New Roman"/>
          <w:color w:val="333333"/>
        </w:rPr>
      </w:pPr>
      <w:r>
        <w:rPr>
          <w:rFonts w:ascii="Times New Roman" w:hAnsi="Times New Roman" w:cs="Times New Roman" w:hint="eastAsia"/>
          <w:color w:val="333333"/>
        </w:rPr>
        <w:t>宝鸡文理学院</w:t>
      </w:r>
    </w:p>
    <w:p w14:paraId="02F1AD07" w14:textId="77777777" w:rsidR="005C408C" w:rsidRDefault="00000000">
      <w:pPr>
        <w:pStyle w:val="ad"/>
        <w:shd w:val="clear" w:color="auto" w:fill="FFFFFF"/>
        <w:spacing w:before="0" w:beforeAutospacing="0" w:after="0" w:afterAutospacing="0" w:line="520" w:lineRule="exact"/>
        <w:ind w:firstLineChars="2300" w:firstLine="5520"/>
        <w:rPr>
          <w:rFonts w:ascii="Times New Roman" w:hAnsi="Times New Roman" w:cs="Times New Roman"/>
          <w:color w:val="333333"/>
        </w:rPr>
      </w:pPr>
      <w:r>
        <w:rPr>
          <w:rFonts w:ascii="Times New Roman" w:hAnsi="Times New Roman" w:cs="Times New Roman"/>
          <w:color w:val="333333"/>
        </w:rPr>
        <w:t>2026</w:t>
      </w:r>
      <w:r>
        <w:rPr>
          <w:rFonts w:ascii="Times New Roman" w:hAnsi="Times New Roman" w:cs="Times New Roman"/>
          <w:color w:val="333333"/>
        </w:rPr>
        <w:t>年</w:t>
      </w:r>
      <w:r>
        <w:rPr>
          <w:rFonts w:ascii="Times New Roman" w:hAnsi="Times New Roman" w:cs="Times New Roman"/>
          <w:color w:val="333333"/>
        </w:rPr>
        <w:t>8</w:t>
      </w:r>
      <w:r>
        <w:rPr>
          <w:rFonts w:ascii="Times New Roman" w:hAnsi="Times New Roman" w:cs="Times New Roman"/>
          <w:color w:val="333333"/>
        </w:rPr>
        <w:t>月</w:t>
      </w:r>
      <w:r>
        <w:rPr>
          <w:rFonts w:ascii="Times New Roman" w:hAnsi="Times New Roman" w:cs="Times New Roman"/>
          <w:color w:val="333333"/>
        </w:rPr>
        <w:t>24</w:t>
      </w:r>
      <w:r>
        <w:rPr>
          <w:rFonts w:ascii="Times New Roman" w:hAnsi="Times New Roman" w:cs="Times New Roman"/>
          <w:color w:val="333333"/>
        </w:rPr>
        <w:t>日</w:t>
      </w:r>
    </w:p>
    <w:sectPr w:rsidR="005C408C">
      <w:headerReference w:type="default" r:id="rId7"/>
      <w:pgSz w:w="11906" w:h="16838"/>
      <w:pgMar w:top="1440" w:right="1304" w:bottom="1440" w:left="141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09181" w14:textId="77777777" w:rsidR="00253697" w:rsidRDefault="00253697">
      <w:r>
        <w:separator/>
      </w:r>
    </w:p>
  </w:endnote>
  <w:endnote w:type="continuationSeparator" w:id="0">
    <w:p w14:paraId="61D694FA" w14:textId="77777777" w:rsidR="00253697" w:rsidRDefault="00253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010A0" w14:textId="77777777" w:rsidR="00253697" w:rsidRDefault="00253697">
      <w:r>
        <w:separator/>
      </w:r>
    </w:p>
  </w:footnote>
  <w:footnote w:type="continuationSeparator" w:id="0">
    <w:p w14:paraId="0AE1CB00" w14:textId="77777777" w:rsidR="00253697" w:rsidRDefault="00253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E5E5" w14:textId="77777777" w:rsidR="005C408C" w:rsidRDefault="005C408C">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819FAB"/>
    <w:multiLevelType w:val="singleLevel"/>
    <w:tmpl w:val="A7819FAB"/>
    <w:lvl w:ilvl="0">
      <w:start w:val="8"/>
      <w:numFmt w:val="chineseCounting"/>
      <w:suff w:val="nothing"/>
      <w:lvlText w:val="%1、"/>
      <w:lvlJc w:val="left"/>
      <w:rPr>
        <w:rFonts w:hint="eastAsia"/>
      </w:rPr>
    </w:lvl>
  </w:abstractNum>
  <w:num w:numId="1" w16cid:durableId="380440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WFlNzA3ZTc5ODJlYWUwYWZkZThkMjMwOTBmNjliZmUifQ=="/>
  </w:docVars>
  <w:rsids>
    <w:rsidRoot w:val="00142DBB"/>
    <w:rsid w:val="00107CC3"/>
    <w:rsid w:val="00142DBB"/>
    <w:rsid w:val="001E3AE8"/>
    <w:rsid w:val="0023285C"/>
    <w:rsid w:val="00253697"/>
    <w:rsid w:val="002663C7"/>
    <w:rsid w:val="00281CC6"/>
    <w:rsid w:val="002A283D"/>
    <w:rsid w:val="002C593D"/>
    <w:rsid w:val="00314AAD"/>
    <w:rsid w:val="003273D0"/>
    <w:rsid w:val="00347146"/>
    <w:rsid w:val="003C4036"/>
    <w:rsid w:val="003F40B4"/>
    <w:rsid w:val="004165C2"/>
    <w:rsid w:val="00462E1C"/>
    <w:rsid w:val="0048320F"/>
    <w:rsid w:val="004C074C"/>
    <w:rsid w:val="004C2E27"/>
    <w:rsid w:val="004F3B14"/>
    <w:rsid w:val="0050773D"/>
    <w:rsid w:val="00526938"/>
    <w:rsid w:val="00527AB8"/>
    <w:rsid w:val="0053068D"/>
    <w:rsid w:val="00536674"/>
    <w:rsid w:val="00551DE0"/>
    <w:rsid w:val="00582EDB"/>
    <w:rsid w:val="005B5673"/>
    <w:rsid w:val="005C408C"/>
    <w:rsid w:val="0061665A"/>
    <w:rsid w:val="00650F02"/>
    <w:rsid w:val="00651F7D"/>
    <w:rsid w:val="006A3323"/>
    <w:rsid w:val="00764484"/>
    <w:rsid w:val="00783599"/>
    <w:rsid w:val="007A005B"/>
    <w:rsid w:val="007B0270"/>
    <w:rsid w:val="007B3BD3"/>
    <w:rsid w:val="007C0D40"/>
    <w:rsid w:val="007C59BD"/>
    <w:rsid w:val="007E48AB"/>
    <w:rsid w:val="008C71C5"/>
    <w:rsid w:val="00930BF2"/>
    <w:rsid w:val="00994F28"/>
    <w:rsid w:val="00AB4E8C"/>
    <w:rsid w:val="00B73456"/>
    <w:rsid w:val="00C1067C"/>
    <w:rsid w:val="00C516E4"/>
    <w:rsid w:val="00C862E8"/>
    <w:rsid w:val="00CF5928"/>
    <w:rsid w:val="00DE1B17"/>
    <w:rsid w:val="00E04332"/>
    <w:rsid w:val="00E457B2"/>
    <w:rsid w:val="00E71598"/>
    <w:rsid w:val="00EB01DA"/>
    <w:rsid w:val="00EB649C"/>
    <w:rsid w:val="00EE2C6C"/>
    <w:rsid w:val="00FB65A7"/>
    <w:rsid w:val="039B5B6E"/>
    <w:rsid w:val="03EE00B0"/>
    <w:rsid w:val="07E021C7"/>
    <w:rsid w:val="08275D99"/>
    <w:rsid w:val="10B748EF"/>
    <w:rsid w:val="17C72B2D"/>
    <w:rsid w:val="1C230970"/>
    <w:rsid w:val="22833F45"/>
    <w:rsid w:val="28B135BA"/>
    <w:rsid w:val="28BB3337"/>
    <w:rsid w:val="293A1FBD"/>
    <w:rsid w:val="354B1C37"/>
    <w:rsid w:val="415A6F0A"/>
    <w:rsid w:val="498D3E5B"/>
    <w:rsid w:val="50BD03F8"/>
    <w:rsid w:val="538E255B"/>
    <w:rsid w:val="53C94E5A"/>
    <w:rsid w:val="58531BE6"/>
    <w:rsid w:val="58C851FF"/>
    <w:rsid w:val="602D3534"/>
    <w:rsid w:val="60B051E5"/>
    <w:rsid w:val="623D7536"/>
    <w:rsid w:val="63B15315"/>
    <w:rsid w:val="7D626A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EDB6B5"/>
  <w15:docId w15:val="{D322179B-D614-403D-B8A1-168EE0FF6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Dat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spacing w:line="360" w:lineRule="auto"/>
      <w:ind w:firstLineChars="200" w:firstLine="480"/>
    </w:pPr>
    <w:rPr>
      <w:rFonts w:ascii="仿宋_GB2312"/>
      <w:sz w:val="24"/>
      <w:szCs w:val="20"/>
    </w:r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snapToGrid w:val="0"/>
      <w:jc w:val="left"/>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e">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页眉 字符"/>
    <w:link w:val="ab"/>
    <w:qFormat/>
    <w:rPr>
      <w:kern w:val="2"/>
      <w:sz w:val="18"/>
      <w:szCs w:val="18"/>
    </w:rPr>
  </w:style>
  <w:style w:type="character" w:customStyle="1" w:styleId="aa">
    <w:name w:val="页脚 字符"/>
    <w:link w:val="a9"/>
    <w:qFormat/>
    <w:rPr>
      <w:kern w:val="2"/>
      <w:sz w:val="18"/>
      <w:szCs w:val="18"/>
    </w:rPr>
  </w:style>
  <w:style w:type="character" w:customStyle="1" w:styleId="a4">
    <w:name w:val="纯文本 字符"/>
    <w:link w:val="a3"/>
    <w:qFormat/>
    <w:rPr>
      <w:rFonts w:ascii="仿宋_GB2312"/>
      <w:kern w:val="2"/>
      <w:sz w:val="24"/>
    </w:rPr>
  </w:style>
  <w:style w:type="character" w:customStyle="1" w:styleId="a6">
    <w:name w:val="日期 字符"/>
    <w:link w:val="a5"/>
    <w:qFormat/>
    <w:rPr>
      <w:kern w:val="2"/>
      <w:sz w:val="21"/>
      <w:szCs w:val="24"/>
    </w:rPr>
  </w:style>
  <w:style w:type="character" w:customStyle="1" w:styleId="fontstyle01">
    <w:name w:val="fontstyle01"/>
    <w:basedOn w:val="a0"/>
    <w:qFormat/>
    <w:rPr>
      <w:rFonts w:ascii="宋体" w:eastAsia="宋体" w:hAnsi="宋体" w:hint="eastAsia"/>
      <w:color w:val="000000"/>
      <w:sz w:val="24"/>
      <w:szCs w:val="24"/>
    </w:rPr>
  </w:style>
  <w:style w:type="character" w:customStyle="1" w:styleId="a8">
    <w:name w:val="批注框文本 字符"/>
    <w:basedOn w:val="a0"/>
    <w:link w:val="a7"/>
    <w:qFormat/>
    <w:rPr>
      <w:kern w:val="2"/>
      <w:sz w:val="18"/>
      <w:szCs w:val="18"/>
    </w:rPr>
  </w:style>
  <w:style w:type="paragraph" w:styleId="af">
    <w:name w:val="List Paragraph"/>
    <w:basedOn w:val="a"/>
    <w:uiPriority w:val="34"/>
    <w:qFormat/>
    <w:pPr>
      <w:ind w:firstLineChars="200" w:firstLine="42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679</Words>
  <Characters>3872</Characters>
  <Application>Microsoft Office Word</Application>
  <DocSecurity>0</DocSecurity>
  <Lines>32</Lines>
  <Paragraphs>9</Paragraphs>
  <ScaleCrop>false</ScaleCrop>
  <Company>Sky123.Org</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xdkj</dc:creator>
  <cp:lastModifiedBy>584312565@qq.com</cp:lastModifiedBy>
  <cp:revision>3</cp:revision>
  <cp:lastPrinted>2019-06-28T05:36:00Z</cp:lastPrinted>
  <dcterms:created xsi:type="dcterms:W3CDTF">2020-05-06T04:53:00Z</dcterms:created>
  <dcterms:modified xsi:type="dcterms:W3CDTF">2026-08-24T09:56:00Z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FBB43A4508D34CD58CD7CD5629C2C30F_13</vt:lpwstr>
  </property>
  <property fmtid="{D5CDD505-2E9C-101B-9397-08002B2CF9AE}" pid="4" name="KSOTemplateDocerSaveRecord">
    <vt:lpwstr>eyJoZGlkIjoiNTg5ZTY2NTliYzY2NDdlZTgyOGJmZTMzMTJiYTNlOGUiLCJ1c2VySWQiOiI4MDk1MTQzMjQifQ==</vt:lpwstr>
  </property>
</Properties>
</file>