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8421" w14:textId="77777777" w:rsidR="00D32ED1" w:rsidRDefault="00D32ED1">
      <w:pPr>
        <w:jc w:val="left"/>
        <w:rPr>
          <w:rFonts w:ascii="Times New Roman" w:hAnsi="Times New Roman" w:cs="Times New Roman"/>
          <w:bCs/>
          <w:color w:val="000000" w:themeColor="text1"/>
          <w:sz w:val="28"/>
          <w:szCs w:val="28"/>
        </w:rPr>
      </w:pPr>
    </w:p>
    <w:p w14:paraId="3971F8A7" w14:textId="77777777" w:rsidR="00D32ED1" w:rsidRDefault="00000000">
      <w:pPr>
        <w:pStyle w:val="ab"/>
        <w:numPr>
          <w:ilvl w:val="0"/>
          <w:numId w:val="1"/>
        </w:numPr>
        <w:ind w:firstLineChars="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项目名称：</w:t>
      </w:r>
      <w:r>
        <w:rPr>
          <w:rFonts w:ascii="Times New Roman" w:hAnsi="Times New Roman" w:cs="Times New Roman" w:hint="eastAsia"/>
          <w:color w:val="000000" w:themeColor="text1"/>
          <w:sz w:val="28"/>
          <w:szCs w:val="28"/>
          <w:lang w:eastAsia="zh"/>
        </w:rPr>
        <w:t>复合材料参数化设计、性能分析及工程应用</w:t>
      </w:r>
    </w:p>
    <w:p w14:paraId="70BA42FC" w14:textId="77777777" w:rsidR="00D32ED1" w:rsidRDefault="00000000">
      <w:pPr>
        <w:ind w:firstLineChars="200" w:firstLine="560"/>
        <w:rPr>
          <w:rFonts w:ascii="Times New Roman" w:hAnsi="Times New Roman" w:cs="Times New Roman"/>
          <w:color w:val="000000" w:themeColor="text1"/>
          <w:sz w:val="28"/>
          <w:szCs w:val="28"/>
        </w:rPr>
      </w:pPr>
      <w:r>
        <w:rPr>
          <w:rFonts w:ascii="Times New Roman" w:hAnsi="Times New Roman" w:cs="Times New Roman" w:hint="eastAsia"/>
          <w:color w:val="000000" w:themeColor="text1"/>
          <w:sz w:val="28"/>
          <w:szCs w:val="28"/>
        </w:rPr>
        <w:t>主要完成人：王旭鹏、张卫亮、高晓龙、雷培、海敏娜、陈文会、赵嘉鑫</w:t>
      </w:r>
    </w:p>
    <w:p w14:paraId="3C96FE09" w14:textId="77777777" w:rsidR="00D32ED1" w:rsidRDefault="00000000">
      <w:pPr>
        <w:ind w:firstLineChars="200" w:firstLine="560"/>
        <w:rPr>
          <w:rFonts w:ascii="Times New Roman" w:hAnsi="Times New Roman" w:cs="Times New Roman"/>
          <w:color w:val="000000" w:themeColor="text1"/>
          <w:sz w:val="28"/>
          <w:szCs w:val="28"/>
        </w:rPr>
      </w:pPr>
      <w:r>
        <w:rPr>
          <w:rFonts w:ascii="Times New Roman" w:hAnsi="Times New Roman" w:cs="Times New Roman" w:hint="eastAsia"/>
          <w:color w:val="000000" w:themeColor="text1"/>
          <w:sz w:val="28"/>
          <w:szCs w:val="28"/>
        </w:rPr>
        <w:t>主要完成单位：西安理工大学、宝鸡文理学院、庆安集团有公司、宝鸡钛业股份有限公司</w:t>
      </w:r>
    </w:p>
    <w:p w14:paraId="017F6862" w14:textId="77777777" w:rsidR="00D32ED1" w:rsidRDefault="00D32ED1">
      <w:pPr>
        <w:ind w:firstLineChars="200" w:firstLine="560"/>
        <w:rPr>
          <w:rFonts w:ascii="Times New Roman" w:hAnsi="Times New Roman" w:cs="Times New Roman"/>
          <w:color w:val="000000" w:themeColor="text1"/>
          <w:sz w:val="28"/>
          <w:szCs w:val="28"/>
        </w:rPr>
      </w:pPr>
    </w:p>
    <w:p w14:paraId="2D08B5BE" w14:textId="77777777" w:rsidR="00D32ED1" w:rsidRDefault="00000000">
      <w:pPr>
        <w:pStyle w:val="ab"/>
        <w:numPr>
          <w:ilvl w:val="0"/>
          <w:numId w:val="1"/>
        </w:numPr>
        <w:ind w:firstLineChars="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提名者及提名意见（包含提名等级）：</w:t>
      </w:r>
    </w:p>
    <w:p w14:paraId="697CEA9F" w14:textId="77777777" w:rsidR="00D32ED1" w:rsidRDefault="00000000">
      <w:pPr>
        <w:pStyle w:val="ab"/>
        <w:ind w:firstLine="5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该项目系统地研究了复合材料单胞模型、</w:t>
      </w:r>
      <w:r>
        <w:rPr>
          <w:rFonts w:ascii="Times New Roman" w:hAnsi="Times New Roman" w:cs="Times New Roman" w:hint="eastAsia"/>
          <w:color w:val="000000" w:themeColor="text1"/>
          <w:sz w:val="28"/>
          <w:szCs w:val="28"/>
        </w:rPr>
        <w:t>力学特性、异质</w:t>
      </w:r>
      <w:r>
        <w:rPr>
          <w:rFonts w:ascii="Times New Roman" w:hAnsi="Times New Roman" w:cs="Times New Roman"/>
          <w:color w:val="000000" w:themeColor="text1"/>
          <w:sz w:val="28"/>
          <w:szCs w:val="28"/>
        </w:rPr>
        <w:t>材料</w:t>
      </w:r>
      <w:r>
        <w:rPr>
          <w:rFonts w:ascii="Times New Roman" w:hAnsi="Times New Roman" w:cs="Times New Roman" w:hint="eastAsia"/>
          <w:color w:val="000000" w:themeColor="text1"/>
          <w:sz w:val="28"/>
          <w:szCs w:val="28"/>
        </w:rPr>
        <w:t>构件间</w:t>
      </w:r>
      <w:r>
        <w:rPr>
          <w:rFonts w:ascii="Times New Roman" w:hAnsi="Times New Roman" w:cs="Times New Roman"/>
          <w:color w:val="000000" w:themeColor="text1"/>
          <w:sz w:val="28"/>
          <w:szCs w:val="28"/>
        </w:rPr>
        <w:t>接触机理分析及应用技术，构建了</w:t>
      </w:r>
      <w:r>
        <w:rPr>
          <w:rFonts w:ascii="Times New Roman" w:hAnsi="Times New Roman" w:cs="Times New Roman" w:hint="eastAsia"/>
          <w:color w:val="000000" w:themeColor="text1"/>
          <w:sz w:val="28"/>
          <w:szCs w:val="28"/>
        </w:rPr>
        <w:t>复合材料参数化模型及可视化设计系统</w:t>
      </w:r>
      <w:r>
        <w:rPr>
          <w:rFonts w:ascii="Times New Roman" w:hAnsi="Times New Roman" w:cs="Times New Roman"/>
          <w:color w:val="000000" w:themeColor="text1"/>
          <w:sz w:val="28"/>
          <w:szCs w:val="28"/>
        </w:rPr>
        <w:t>，揭示了</w:t>
      </w:r>
      <w:r>
        <w:rPr>
          <w:rFonts w:ascii="Times New Roman" w:hAnsi="Times New Roman" w:cs="Times New Roman" w:hint="eastAsia"/>
          <w:color w:val="000000" w:themeColor="text1"/>
          <w:sz w:val="28"/>
          <w:szCs w:val="28"/>
        </w:rPr>
        <w:t>各项参数对复合材料力学特性的影响机理</w:t>
      </w:r>
      <w:r>
        <w:rPr>
          <w:rFonts w:ascii="Times New Roman" w:hAnsi="Times New Roman" w:cs="Times New Roman"/>
          <w:color w:val="000000" w:themeColor="text1"/>
          <w:sz w:val="28"/>
          <w:szCs w:val="28"/>
        </w:rPr>
        <w:t>，</w:t>
      </w:r>
      <w:r>
        <w:rPr>
          <w:rFonts w:ascii="Times New Roman" w:hAnsi="Times New Roman" w:cs="Times New Roman" w:hint="eastAsia"/>
          <w:color w:val="000000" w:themeColor="text1"/>
          <w:sz w:val="28"/>
          <w:szCs w:val="28"/>
        </w:rPr>
        <w:t>提出了钛基复合材料铰接构件的接触力学模型</w:t>
      </w:r>
      <w:r>
        <w:rPr>
          <w:rFonts w:ascii="Times New Roman" w:hAnsi="Times New Roman" w:cs="Times New Roman"/>
          <w:color w:val="000000" w:themeColor="text1"/>
          <w:sz w:val="28"/>
          <w:szCs w:val="28"/>
        </w:rPr>
        <w:t>，</w:t>
      </w:r>
      <w:r>
        <w:rPr>
          <w:rFonts w:ascii="Times New Roman" w:hAnsi="Times New Roman" w:cs="Times New Roman" w:hint="eastAsia"/>
          <w:color w:val="000000" w:themeColor="text1"/>
          <w:sz w:val="28"/>
          <w:szCs w:val="28"/>
        </w:rPr>
        <w:t>获得了复合材料对系统动态输出振荡抑制规律</w:t>
      </w:r>
      <w:r>
        <w:rPr>
          <w:rFonts w:ascii="Times New Roman" w:hAnsi="Times New Roman" w:cs="Times New Roman"/>
          <w:color w:val="000000" w:themeColor="text1"/>
          <w:sz w:val="28"/>
          <w:szCs w:val="28"/>
        </w:rPr>
        <w:t>，为</w:t>
      </w:r>
      <w:r>
        <w:rPr>
          <w:rFonts w:ascii="Times New Roman" w:hAnsi="Times New Roman" w:cs="Times New Roman" w:hint="eastAsia"/>
          <w:color w:val="000000" w:themeColor="text1"/>
          <w:sz w:val="28"/>
          <w:szCs w:val="28"/>
        </w:rPr>
        <w:t>提升装备</w:t>
      </w:r>
      <w:r>
        <w:rPr>
          <w:rFonts w:ascii="Times New Roman" w:hAnsi="Times New Roman" w:cs="Times New Roman"/>
          <w:color w:val="000000" w:themeColor="text1"/>
          <w:sz w:val="28"/>
          <w:szCs w:val="28"/>
        </w:rPr>
        <w:t>系统动态输出精度</w:t>
      </w:r>
      <w:r>
        <w:rPr>
          <w:rFonts w:ascii="Times New Roman" w:hAnsi="Times New Roman" w:cs="Times New Roman" w:hint="eastAsia"/>
          <w:color w:val="000000" w:themeColor="text1"/>
          <w:sz w:val="28"/>
          <w:szCs w:val="28"/>
        </w:rPr>
        <w:t>、实现装备结构轻量化与高机动性能</w:t>
      </w:r>
      <w:r>
        <w:rPr>
          <w:rFonts w:ascii="Times New Roman" w:hAnsi="Times New Roman" w:cs="Times New Roman"/>
          <w:color w:val="000000" w:themeColor="text1"/>
          <w:sz w:val="28"/>
          <w:szCs w:val="28"/>
        </w:rPr>
        <w:t>等</w:t>
      </w:r>
      <w:r>
        <w:rPr>
          <w:rFonts w:ascii="Times New Roman" w:hAnsi="Times New Roman" w:cs="Times New Roman" w:hint="eastAsia"/>
          <w:color w:val="000000" w:themeColor="text1"/>
          <w:sz w:val="28"/>
          <w:szCs w:val="28"/>
        </w:rPr>
        <w:t>方面，</w:t>
      </w:r>
      <w:r>
        <w:rPr>
          <w:rFonts w:ascii="Times New Roman" w:hAnsi="Times New Roman" w:cs="Times New Roman"/>
          <w:color w:val="000000" w:themeColor="text1"/>
          <w:sz w:val="28"/>
          <w:szCs w:val="28"/>
        </w:rPr>
        <w:t>提供</w:t>
      </w:r>
      <w:r>
        <w:rPr>
          <w:rFonts w:ascii="Times New Roman" w:hAnsi="Times New Roman" w:cs="Times New Roman" w:hint="eastAsia"/>
          <w:color w:val="000000" w:themeColor="text1"/>
          <w:sz w:val="28"/>
          <w:szCs w:val="28"/>
        </w:rPr>
        <w:t>了</w:t>
      </w:r>
      <w:r>
        <w:rPr>
          <w:rFonts w:ascii="Times New Roman" w:hAnsi="Times New Roman" w:cs="Times New Roman"/>
          <w:color w:val="000000" w:themeColor="text1"/>
          <w:sz w:val="28"/>
          <w:szCs w:val="28"/>
        </w:rPr>
        <w:t>理论基础和技术支撑。研究理论及技术成果先后应用于</w:t>
      </w:r>
      <w:r>
        <w:rPr>
          <w:rFonts w:ascii="Times New Roman" w:hAnsi="Times New Roman" w:cs="Times New Roman" w:hint="eastAsia"/>
          <w:color w:val="000000" w:themeColor="text1"/>
          <w:sz w:val="28"/>
          <w:szCs w:val="28"/>
        </w:rPr>
        <w:t>有轻量化和特殊需求的军工、</w:t>
      </w:r>
      <w:r>
        <w:rPr>
          <w:rFonts w:ascii="Times New Roman" w:hAnsi="Times New Roman" w:cs="Times New Roman"/>
          <w:color w:val="000000" w:themeColor="text1"/>
          <w:sz w:val="28"/>
          <w:szCs w:val="28"/>
        </w:rPr>
        <w:t>航空、航天及其他机械装备领域、多个科研院所和企事业单位，取得显著效益。</w:t>
      </w:r>
    </w:p>
    <w:p w14:paraId="645CFD9A" w14:textId="77777777" w:rsidR="00D32ED1" w:rsidRDefault="00000000">
      <w:pPr>
        <w:pStyle w:val="ab"/>
        <w:ind w:firstLine="560"/>
        <w:rPr>
          <w:rFonts w:ascii="Times New Roman" w:hAnsi="Times New Roman" w:cs="Times New Roman"/>
          <w:color w:val="000000" w:themeColor="text1"/>
          <w:sz w:val="28"/>
          <w:szCs w:val="28"/>
        </w:rPr>
      </w:pPr>
      <w:r>
        <w:rPr>
          <w:rFonts w:ascii="Times New Roman" w:hAnsi="Times New Roman" w:cs="Times New Roman" w:hint="eastAsia"/>
          <w:color w:val="000000" w:themeColor="text1"/>
          <w:sz w:val="28"/>
          <w:szCs w:val="28"/>
        </w:rPr>
        <w:t>经陕西省教育厅组织提名该项目为陕西省科学技术进步奖三等奖。</w:t>
      </w:r>
    </w:p>
    <w:p w14:paraId="29B9D9B6" w14:textId="77777777" w:rsidR="00D32ED1" w:rsidRDefault="00D32ED1">
      <w:pPr>
        <w:pStyle w:val="ab"/>
        <w:ind w:firstLine="560"/>
        <w:rPr>
          <w:rFonts w:ascii="Times New Roman" w:hAnsi="Times New Roman" w:cs="Times New Roman"/>
          <w:color w:val="000000" w:themeColor="text1"/>
          <w:sz w:val="28"/>
          <w:szCs w:val="28"/>
        </w:rPr>
      </w:pPr>
    </w:p>
    <w:p w14:paraId="5E79DC1A" w14:textId="77777777" w:rsidR="00D32ED1" w:rsidRDefault="00000000">
      <w:pPr>
        <w:pStyle w:val="ab"/>
        <w:numPr>
          <w:ilvl w:val="0"/>
          <w:numId w:val="1"/>
        </w:numPr>
        <w:ind w:firstLineChars="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项目简介：</w:t>
      </w:r>
    </w:p>
    <w:p w14:paraId="07E557D1" w14:textId="77777777" w:rsidR="00D32ED1" w:rsidRDefault="00000000">
      <w:pPr>
        <w:pStyle w:val="ab"/>
        <w:ind w:firstLine="560"/>
        <w:rPr>
          <w:rFonts w:ascii="Times New Roman" w:eastAsia="宋体" w:hAnsi="Times New Roman" w:cs="Times New Roman"/>
          <w:color w:val="000000" w:themeColor="text1"/>
          <w:sz w:val="30"/>
          <w:szCs w:val="30"/>
        </w:rPr>
      </w:pPr>
      <w:r>
        <w:rPr>
          <w:rFonts w:ascii="Times New Roman" w:eastAsia="宋体" w:hAnsi="Times New Roman" w:cs="Times New Roman" w:hint="eastAsia"/>
          <w:color w:val="000000" w:themeColor="text1"/>
          <w:sz w:val="28"/>
          <w:szCs w:val="28"/>
        </w:rPr>
        <w:t>该项目属于复合材料性能分析及工程应用技术领域，涉及机构运动学、系统动力学、计算机仿真学、应用数学等多个交叉学科。本项</w:t>
      </w:r>
      <w:r>
        <w:rPr>
          <w:rFonts w:ascii="Times New Roman" w:eastAsia="宋体" w:hAnsi="Times New Roman" w:cs="Times New Roman" w:hint="eastAsia"/>
          <w:color w:val="000000" w:themeColor="text1"/>
          <w:sz w:val="28"/>
          <w:szCs w:val="28"/>
        </w:rPr>
        <w:lastRenderedPageBreak/>
        <w:t>目以</w:t>
      </w:r>
      <w:r>
        <w:rPr>
          <w:rFonts w:ascii="Times New Roman" w:hAnsi="Times New Roman" w:cs="Times New Roman" w:hint="eastAsia"/>
          <w:color w:val="000000" w:themeColor="text1"/>
          <w:sz w:val="28"/>
          <w:szCs w:val="28"/>
        </w:rPr>
        <w:t>军工、</w:t>
      </w:r>
      <w:r>
        <w:rPr>
          <w:rFonts w:ascii="Times New Roman" w:hAnsi="Times New Roman" w:cs="Times New Roman"/>
          <w:color w:val="000000" w:themeColor="text1"/>
          <w:sz w:val="28"/>
          <w:szCs w:val="28"/>
        </w:rPr>
        <w:t>航空、航天</w:t>
      </w:r>
      <w:r>
        <w:rPr>
          <w:rFonts w:ascii="Times New Roman" w:eastAsia="宋体" w:hAnsi="Times New Roman" w:cs="Times New Roman" w:hint="eastAsia"/>
          <w:color w:val="000000" w:themeColor="text1"/>
          <w:sz w:val="28"/>
          <w:szCs w:val="28"/>
        </w:rPr>
        <w:t>及其他机械装备领域复合材料传动系统为研究对象，建立了不同编织方式复合材料的单胞模型、复合材料参数化齿轮以及复合材料齿轮减速器传动系统动力学模型，通过数值模拟和实验验证相结合的方式，开展了单胞物理和力学特性的机理、复合材料齿轮的弯曲和接触应力分析、复合材料齿轮减速器动态特性等方面影响规律的研究，</w:t>
      </w:r>
      <w:r>
        <w:rPr>
          <w:rFonts w:ascii="Times New Roman" w:eastAsia="宋体" w:hAnsi="Times New Roman" w:cs="Times New Roman" w:hint="eastAsia"/>
          <w:color w:val="000000" w:themeColor="text1"/>
          <w:sz w:val="30"/>
          <w:szCs w:val="30"/>
        </w:rPr>
        <w:t>有效解决了异质复合材料链接系统在多工况耦合下动态输出振荡、可靠性低等相关技术难题，对提高系统动态输出精度，提升系统寿命和安全性，提高装备的机动性能，优化传动系统动力学特性等提供了理论基础和技术支撑。</w:t>
      </w:r>
    </w:p>
    <w:p w14:paraId="2D0FD332" w14:textId="77777777" w:rsidR="00D32ED1" w:rsidRDefault="00D32ED1">
      <w:pPr>
        <w:pStyle w:val="ab"/>
        <w:ind w:firstLine="600"/>
        <w:rPr>
          <w:rFonts w:ascii="Times New Roman" w:eastAsia="宋体" w:hAnsi="Times New Roman" w:cs="Times New Roman"/>
          <w:color w:val="000000" w:themeColor="text1"/>
          <w:sz w:val="30"/>
          <w:szCs w:val="30"/>
        </w:rPr>
      </w:pPr>
    </w:p>
    <w:p w14:paraId="76FADBE9" w14:textId="77777777" w:rsidR="00D32ED1" w:rsidRDefault="00000000">
      <w:pPr>
        <w:pStyle w:val="ab"/>
        <w:numPr>
          <w:ilvl w:val="0"/>
          <w:numId w:val="1"/>
        </w:numPr>
        <w:ind w:firstLineChars="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客观评价：</w:t>
      </w:r>
    </w:p>
    <w:p w14:paraId="4E6AA3FF" w14:textId="77777777" w:rsidR="00D32ED1" w:rsidRDefault="00000000">
      <w:pPr>
        <w:ind w:firstLineChars="200" w:firstLine="560"/>
        <w:rPr>
          <w:rFonts w:ascii="Times New Roman" w:hAnsi="Times New Roman" w:cs="Times New Roman"/>
          <w:color w:val="000000" w:themeColor="text1"/>
          <w:sz w:val="28"/>
          <w:szCs w:val="28"/>
        </w:rPr>
      </w:pPr>
      <w:r>
        <w:rPr>
          <w:rFonts w:ascii="Times New Roman" w:hAnsi="Times New Roman" w:cs="Times New Roman" w:hint="eastAsia"/>
          <w:color w:val="000000" w:themeColor="text1"/>
          <w:sz w:val="28"/>
          <w:szCs w:val="28"/>
        </w:rPr>
        <w:t>国家一级科技查新咨询单位检索了国内外多个数据库，筛选出与该项目密切相关的文献，通过对比分析，结论为“相关文献未见明确阐述本研究创新点”。</w:t>
      </w:r>
    </w:p>
    <w:p w14:paraId="3D00B914" w14:textId="77777777" w:rsidR="00D32ED1" w:rsidRDefault="00000000">
      <w:pPr>
        <w:ind w:firstLineChars="200" w:firstLine="560"/>
        <w:rPr>
          <w:rFonts w:ascii="Times New Roman" w:eastAsia="宋体" w:hAnsi="Times New Roman" w:cs="Times New Roman"/>
          <w:color w:val="000000" w:themeColor="text1"/>
          <w:sz w:val="28"/>
          <w:szCs w:val="28"/>
        </w:rPr>
      </w:pPr>
      <w:r>
        <w:rPr>
          <w:rFonts w:ascii="Times New Roman" w:hAnsi="Times New Roman" w:cs="Times New Roman"/>
          <w:color w:val="000000" w:themeColor="text1"/>
          <w:sz w:val="28"/>
          <w:szCs w:val="28"/>
        </w:rPr>
        <w:t>本项目在国家自然科学基金、陕西省自然科学基金、陕西省教育厅自然科学专项、科研院所委托技术攻关等项目支撑下，</w:t>
      </w:r>
      <w:r>
        <w:rPr>
          <w:rFonts w:ascii="Times New Roman" w:hAnsi="Times New Roman" w:cs="Times New Roman" w:hint="eastAsia"/>
          <w:color w:val="000000" w:themeColor="text1"/>
          <w:sz w:val="28"/>
          <w:szCs w:val="28"/>
        </w:rPr>
        <w:t>累计</w:t>
      </w:r>
      <w:r>
        <w:rPr>
          <w:rFonts w:ascii="Times New Roman" w:hAnsi="Times New Roman" w:cs="Times New Roman"/>
          <w:color w:val="000000" w:themeColor="text1"/>
          <w:sz w:val="28"/>
          <w:szCs w:val="28"/>
        </w:rPr>
        <w:t>发表学术论文</w:t>
      </w:r>
      <w:r>
        <w:rPr>
          <w:rFonts w:ascii="Times New Roman" w:hAnsi="Times New Roman" w:cs="Times New Roman" w:hint="eastAsia"/>
          <w:color w:val="000000" w:themeColor="text1"/>
          <w:sz w:val="28"/>
          <w:szCs w:val="28"/>
        </w:rPr>
        <w:t>76</w:t>
      </w:r>
      <w:r>
        <w:rPr>
          <w:rFonts w:ascii="Times New Roman" w:hAnsi="Times New Roman" w:cs="Times New Roman"/>
          <w:color w:val="000000" w:themeColor="text1"/>
          <w:sz w:val="28"/>
          <w:szCs w:val="28"/>
        </w:rPr>
        <w:t>篇，共被引</w:t>
      </w:r>
      <w:r>
        <w:rPr>
          <w:rFonts w:ascii="Times New Roman" w:hAnsi="Times New Roman" w:cs="Times New Roman" w:hint="eastAsia"/>
          <w:color w:val="000000" w:themeColor="text1"/>
          <w:sz w:val="28"/>
          <w:szCs w:val="28"/>
        </w:rPr>
        <w:t>525</w:t>
      </w:r>
      <w:r>
        <w:rPr>
          <w:rFonts w:ascii="Times New Roman" w:hAnsi="Times New Roman" w:cs="Times New Roman"/>
          <w:color w:val="000000" w:themeColor="text1"/>
          <w:sz w:val="28"/>
          <w:szCs w:val="28"/>
        </w:rPr>
        <w:t>次，其中</w:t>
      </w:r>
      <w:r>
        <w:rPr>
          <w:rFonts w:ascii="Times New Roman" w:hAnsi="Times New Roman" w:cs="Times New Roman"/>
          <w:color w:val="000000" w:themeColor="text1"/>
          <w:sz w:val="28"/>
          <w:szCs w:val="28"/>
        </w:rPr>
        <w:t>SCI</w:t>
      </w:r>
      <w:r>
        <w:rPr>
          <w:rFonts w:ascii="Times New Roman" w:hAnsi="Times New Roman" w:cs="Times New Roman"/>
          <w:color w:val="000000" w:themeColor="text1"/>
          <w:sz w:val="28"/>
          <w:szCs w:val="28"/>
        </w:rPr>
        <w:t>收录</w:t>
      </w:r>
      <w:r>
        <w:rPr>
          <w:rFonts w:ascii="Times New Roman" w:hAnsi="Times New Roman" w:cs="Times New Roman" w:hint="eastAsia"/>
          <w:color w:val="000000" w:themeColor="text1"/>
          <w:sz w:val="28"/>
          <w:szCs w:val="28"/>
        </w:rPr>
        <w:t>31</w:t>
      </w:r>
      <w:r>
        <w:rPr>
          <w:rFonts w:ascii="Times New Roman" w:hAnsi="Times New Roman" w:cs="Times New Roman"/>
          <w:color w:val="000000" w:themeColor="text1"/>
          <w:sz w:val="28"/>
          <w:szCs w:val="28"/>
        </w:rPr>
        <w:t>篇，已获授权发明专利</w:t>
      </w:r>
      <w:r>
        <w:rPr>
          <w:rFonts w:ascii="Times New Roman" w:hAnsi="Times New Roman" w:cs="Times New Roman" w:hint="eastAsia"/>
          <w:color w:val="000000" w:themeColor="text1"/>
          <w:sz w:val="28"/>
          <w:szCs w:val="28"/>
        </w:rPr>
        <w:t xml:space="preserve"> 14</w:t>
      </w:r>
      <w:r>
        <w:rPr>
          <w:rFonts w:ascii="Times New Roman" w:hAnsi="Times New Roman" w:cs="Times New Roman"/>
          <w:color w:val="000000" w:themeColor="text1"/>
          <w:sz w:val="28"/>
          <w:szCs w:val="28"/>
        </w:rPr>
        <w:t>项，培养博士和硕士研究生</w:t>
      </w:r>
      <w:r>
        <w:rPr>
          <w:rFonts w:ascii="Times New Roman" w:hAnsi="Times New Roman" w:cs="Times New Roman" w:hint="eastAsia"/>
          <w:color w:val="000000" w:themeColor="text1"/>
          <w:sz w:val="28"/>
          <w:szCs w:val="28"/>
        </w:rPr>
        <w:t xml:space="preserve"> 30</w:t>
      </w:r>
      <w:r>
        <w:rPr>
          <w:rFonts w:ascii="Times New Roman" w:hAnsi="Times New Roman" w:cs="Times New Roman" w:hint="eastAsia"/>
          <w:color w:val="000000" w:themeColor="text1"/>
          <w:sz w:val="28"/>
          <w:szCs w:val="28"/>
        </w:rPr>
        <w:t>余</w:t>
      </w:r>
      <w:r>
        <w:rPr>
          <w:rFonts w:ascii="Times New Roman" w:hAnsi="Times New Roman" w:cs="Times New Roman"/>
          <w:color w:val="000000" w:themeColor="text1"/>
          <w:sz w:val="28"/>
          <w:szCs w:val="28"/>
        </w:rPr>
        <w:t>名。</w:t>
      </w:r>
      <w:r>
        <w:rPr>
          <w:rFonts w:ascii="Times New Roman" w:eastAsia="宋体" w:hAnsi="Times New Roman" w:cs="Times New Roman"/>
          <w:color w:val="000000" w:themeColor="text1"/>
          <w:sz w:val="28"/>
          <w:szCs w:val="28"/>
        </w:rPr>
        <w:t>相关研究成果发表在</w:t>
      </w:r>
      <w:r>
        <w:rPr>
          <w:rFonts w:ascii="Times New Roman" w:eastAsia="宋体" w:hAnsi="Times New Roman" w:cs="Times New Roman"/>
          <w:color w:val="000000" w:themeColor="text1"/>
          <w:sz w:val="28"/>
          <w:szCs w:val="28"/>
        </w:rPr>
        <w:t>Proceedings of the Institution of Mechanical Engineers</w:t>
      </w:r>
      <w:r>
        <w:rPr>
          <w:rFonts w:ascii="Times New Roman" w:eastAsia="宋体" w:hAnsi="Times New Roman" w:cs="Times New Roman" w:hint="eastAsia"/>
          <w:color w:val="000000" w:themeColor="text1"/>
          <w:sz w:val="28"/>
          <w:szCs w:val="28"/>
        </w:rPr>
        <w:t>、</w:t>
      </w:r>
      <w:r>
        <w:rPr>
          <w:rFonts w:ascii="Times New Roman" w:eastAsia="宋体" w:hAnsi="Times New Roman" w:cs="Times New Roman"/>
          <w:color w:val="000000" w:themeColor="text1"/>
          <w:sz w:val="28"/>
          <w:szCs w:val="28"/>
        </w:rPr>
        <w:t>Part H: Journal of Engineering in Medicine</w:t>
      </w:r>
      <w:r>
        <w:rPr>
          <w:rFonts w:ascii="Times New Roman" w:eastAsia="宋体" w:hAnsi="Times New Roman" w:cs="Times New Roman"/>
          <w:color w:val="000000" w:themeColor="text1"/>
          <w:sz w:val="28"/>
          <w:szCs w:val="28"/>
        </w:rPr>
        <w:t>、</w:t>
      </w:r>
      <w:r>
        <w:rPr>
          <w:rFonts w:ascii="Times New Roman" w:eastAsia="宋体" w:hAnsi="Times New Roman" w:cs="Times New Roman"/>
          <w:color w:val="000000" w:themeColor="text1"/>
          <w:sz w:val="28"/>
          <w:szCs w:val="28"/>
        </w:rPr>
        <w:t>Journal of Inequalities and Applications</w:t>
      </w:r>
      <w:r>
        <w:rPr>
          <w:rFonts w:ascii="Times New Roman" w:eastAsia="宋体" w:hAnsi="Times New Roman" w:cs="Times New Roman"/>
          <w:color w:val="000000" w:themeColor="text1"/>
          <w:sz w:val="28"/>
          <w:szCs w:val="28"/>
        </w:rPr>
        <w:t>、</w:t>
      </w:r>
      <w:r>
        <w:rPr>
          <w:rFonts w:ascii="Times New Roman" w:eastAsia="宋体" w:hAnsi="Times New Roman" w:cs="Times New Roman"/>
          <w:color w:val="000000" w:themeColor="text1"/>
          <w:sz w:val="28"/>
          <w:szCs w:val="28"/>
        </w:rPr>
        <w:t>Journal of Mechanical Science and Technology</w:t>
      </w:r>
      <w:r>
        <w:rPr>
          <w:rFonts w:ascii="Times New Roman" w:eastAsia="宋体" w:hAnsi="Times New Roman" w:cs="Times New Roman"/>
          <w:color w:val="000000" w:themeColor="text1"/>
          <w:sz w:val="28"/>
          <w:szCs w:val="28"/>
        </w:rPr>
        <w:t>等期刊，评审专家认为研究成果具有较强的创新性，获得了国内外学者大量引用</w:t>
      </w:r>
      <w:r>
        <w:rPr>
          <w:rFonts w:ascii="Times New Roman" w:eastAsia="宋体" w:hAnsi="Times New Roman" w:cs="Times New Roman" w:hint="eastAsia"/>
          <w:color w:val="000000" w:themeColor="text1"/>
          <w:sz w:val="28"/>
          <w:szCs w:val="28"/>
        </w:rPr>
        <w:t>，</w:t>
      </w:r>
      <w:r>
        <w:rPr>
          <w:rFonts w:ascii="Times New Roman" w:eastAsia="宋体" w:hAnsi="Times New Roman" w:cs="Times New Roman"/>
          <w:color w:val="000000" w:themeColor="text1"/>
          <w:sz w:val="28"/>
          <w:szCs w:val="28"/>
        </w:rPr>
        <w:t>评审专家一致认为</w:t>
      </w:r>
      <w:r>
        <w:rPr>
          <w:rFonts w:ascii="Times New Roman" w:eastAsia="宋体" w:hAnsi="Times New Roman" w:cs="Times New Roman"/>
          <w:color w:val="000000" w:themeColor="text1"/>
          <w:sz w:val="28"/>
          <w:szCs w:val="28"/>
        </w:rPr>
        <w:lastRenderedPageBreak/>
        <w:t>该研究成果具有较大的创新性和应用价值。</w:t>
      </w:r>
    </w:p>
    <w:p w14:paraId="2CA83812" w14:textId="77777777" w:rsidR="00D32ED1" w:rsidRDefault="00D32ED1">
      <w:pPr>
        <w:ind w:firstLineChars="200" w:firstLine="560"/>
        <w:rPr>
          <w:rFonts w:ascii="Times New Roman" w:eastAsia="宋体" w:hAnsi="Times New Roman" w:cs="Times New Roman"/>
          <w:color w:val="000000" w:themeColor="text1"/>
          <w:sz w:val="28"/>
          <w:szCs w:val="28"/>
        </w:rPr>
      </w:pPr>
    </w:p>
    <w:p w14:paraId="216B0BEC" w14:textId="77777777" w:rsidR="00D32ED1" w:rsidRDefault="00000000">
      <w:pPr>
        <w:pStyle w:val="ab"/>
        <w:numPr>
          <w:ilvl w:val="0"/>
          <w:numId w:val="1"/>
        </w:numPr>
        <w:ind w:firstLineChars="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应用情况：</w:t>
      </w:r>
    </w:p>
    <w:p w14:paraId="1D957FA9" w14:textId="77777777" w:rsidR="00D32ED1" w:rsidRDefault="00000000">
      <w:pPr>
        <w:pStyle w:val="ab"/>
        <w:ind w:firstLine="5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本项目</w:t>
      </w:r>
      <w:r>
        <w:rPr>
          <w:rFonts w:ascii="Times New Roman" w:hAnsi="Times New Roman" w:cs="Times New Roman" w:hint="eastAsia"/>
          <w:color w:val="000000" w:themeColor="text1"/>
          <w:sz w:val="28"/>
          <w:szCs w:val="28"/>
        </w:rPr>
        <w:t>从有轻量化和特殊需求的军工、</w:t>
      </w:r>
      <w:r>
        <w:rPr>
          <w:rFonts w:ascii="Times New Roman" w:hAnsi="Times New Roman" w:cs="Times New Roman"/>
          <w:color w:val="000000" w:themeColor="text1"/>
          <w:sz w:val="28"/>
          <w:szCs w:val="28"/>
        </w:rPr>
        <w:t>航空、航天及其他机械装备领域研制要求出发，开展了</w:t>
      </w:r>
      <w:r>
        <w:rPr>
          <w:rFonts w:ascii="Times New Roman" w:hAnsi="Times New Roman" w:cs="Times New Roman" w:hint="eastAsia"/>
          <w:color w:val="000000" w:themeColor="text1"/>
          <w:sz w:val="28"/>
          <w:szCs w:val="28"/>
        </w:rPr>
        <w:t>复合材料</w:t>
      </w:r>
      <w:r>
        <w:rPr>
          <w:rFonts w:ascii="Times New Roman" w:hAnsi="Times New Roman" w:cs="Times New Roman"/>
          <w:color w:val="000000" w:themeColor="text1"/>
          <w:sz w:val="28"/>
          <w:szCs w:val="28"/>
        </w:rPr>
        <w:t>参数化模型及设计系统开发、力学特性预测、</w:t>
      </w:r>
      <w:r>
        <w:rPr>
          <w:rFonts w:ascii="Times New Roman" w:eastAsia="宋体" w:hAnsi="Times New Roman" w:cs="Times New Roman" w:hint="eastAsia"/>
          <w:color w:val="000000" w:themeColor="text1"/>
          <w:sz w:val="30"/>
          <w:szCs w:val="30"/>
        </w:rPr>
        <w:t>异质材料构件间接触机理分析</w:t>
      </w:r>
      <w:r>
        <w:rPr>
          <w:rFonts w:ascii="Times New Roman" w:hAnsi="Times New Roman" w:cs="Times New Roman"/>
          <w:color w:val="000000" w:themeColor="text1"/>
          <w:sz w:val="28"/>
          <w:szCs w:val="28"/>
        </w:rPr>
        <w:t>等系列研究。以期为复合材料在</w:t>
      </w:r>
      <w:r>
        <w:rPr>
          <w:rFonts w:ascii="Times New Roman" w:hAnsi="Times New Roman" w:cs="Times New Roman" w:hint="eastAsia"/>
          <w:color w:val="000000" w:themeColor="text1"/>
          <w:sz w:val="28"/>
          <w:szCs w:val="28"/>
        </w:rPr>
        <w:t>装备制造领域</w:t>
      </w:r>
      <w:r>
        <w:rPr>
          <w:rFonts w:ascii="Times New Roman" w:hAnsi="Times New Roman" w:cs="Times New Roman"/>
          <w:color w:val="000000" w:themeColor="text1"/>
          <w:sz w:val="28"/>
          <w:szCs w:val="28"/>
        </w:rPr>
        <w:t>的应用、性能优化、可靠性分析及</w:t>
      </w:r>
      <w:r>
        <w:rPr>
          <w:rFonts w:ascii="Times New Roman" w:hAnsi="Times New Roman" w:cs="Times New Roman" w:hint="eastAsia"/>
          <w:color w:val="000000" w:themeColor="text1"/>
          <w:sz w:val="28"/>
          <w:szCs w:val="28"/>
        </w:rPr>
        <w:t>振荡抑制</w:t>
      </w:r>
      <w:r>
        <w:rPr>
          <w:rFonts w:ascii="Times New Roman" w:hAnsi="Times New Roman" w:cs="Times New Roman"/>
          <w:color w:val="000000" w:themeColor="text1"/>
          <w:sz w:val="28"/>
          <w:szCs w:val="28"/>
        </w:rPr>
        <w:t>等提供理论基础和技术支撑。项目理论及技术成果先后应用于</w:t>
      </w:r>
      <w:r>
        <w:rPr>
          <w:rFonts w:ascii="Times New Roman" w:hAnsi="Times New Roman" w:cs="Times New Roman" w:hint="eastAsia"/>
          <w:color w:val="000000" w:themeColor="text1"/>
          <w:sz w:val="28"/>
          <w:szCs w:val="28"/>
        </w:rPr>
        <w:t>军工、</w:t>
      </w:r>
      <w:r>
        <w:rPr>
          <w:rFonts w:ascii="Times New Roman" w:hAnsi="Times New Roman" w:cs="Times New Roman"/>
          <w:color w:val="000000" w:themeColor="text1"/>
          <w:sz w:val="28"/>
          <w:szCs w:val="28"/>
        </w:rPr>
        <w:t>航空、航天领域多个科研院所和企事业单位，效益显著，项目研究成果具有广阔的推广和应用前景。</w:t>
      </w:r>
    </w:p>
    <w:p w14:paraId="320816DD" w14:textId="77777777" w:rsidR="00D32ED1" w:rsidRDefault="00D32ED1">
      <w:pPr>
        <w:pStyle w:val="ab"/>
        <w:ind w:firstLine="560"/>
        <w:rPr>
          <w:rFonts w:ascii="Times New Roman" w:hAnsi="Times New Roman" w:cs="Times New Roman"/>
          <w:color w:val="000000" w:themeColor="text1"/>
          <w:sz w:val="28"/>
          <w:szCs w:val="28"/>
        </w:rPr>
      </w:pPr>
    </w:p>
    <w:p w14:paraId="3C30B3EC" w14:textId="77777777" w:rsidR="00D32ED1" w:rsidRDefault="00000000">
      <w:pPr>
        <w:pStyle w:val="ab"/>
        <w:numPr>
          <w:ilvl w:val="0"/>
          <w:numId w:val="1"/>
        </w:numPr>
        <w:ind w:left="0" w:firstLineChars="0"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主要知识产权和标准规范等目录：</w:t>
      </w:r>
      <w:r>
        <w:rPr>
          <w:rFonts w:ascii="Times New Roman" w:hAnsi="Times New Roman" w:cs="Times New Roman"/>
          <w:color w:val="000000" w:themeColor="text1"/>
          <w:sz w:val="24"/>
          <w:szCs w:val="24"/>
        </w:rPr>
        <w:t>（</w:t>
      </w:r>
      <w:r>
        <w:rPr>
          <w:rFonts w:ascii="Times New Roman" w:hAnsi="Times New Roman" w:cs="Times New Roman"/>
          <w:b/>
          <w:color w:val="000000" w:themeColor="text1"/>
          <w:sz w:val="24"/>
          <w:szCs w:val="24"/>
        </w:rPr>
        <w:t>限</w:t>
      </w:r>
      <w:r>
        <w:rPr>
          <w:rFonts w:ascii="Times New Roman" w:hAnsi="Times New Roman" w:cs="Times New Roman"/>
          <w:b/>
          <w:color w:val="000000" w:themeColor="text1"/>
          <w:sz w:val="24"/>
          <w:szCs w:val="24"/>
        </w:rPr>
        <w:t>10</w:t>
      </w:r>
      <w:r>
        <w:rPr>
          <w:rFonts w:ascii="Times New Roman" w:hAnsi="Times New Roman" w:cs="Times New Roman"/>
          <w:b/>
          <w:color w:val="000000" w:themeColor="text1"/>
          <w:sz w:val="24"/>
          <w:szCs w:val="24"/>
        </w:rPr>
        <w:t>条，</w:t>
      </w:r>
      <w:bookmarkStart w:id="0" w:name="_Hlk2877326"/>
      <w:r>
        <w:rPr>
          <w:rFonts w:ascii="Times New Roman" w:hAnsi="Times New Roman" w:cs="Times New Roman"/>
          <w:b/>
          <w:color w:val="000000" w:themeColor="text1"/>
          <w:sz w:val="24"/>
          <w:szCs w:val="24"/>
        </w:rPr>
        <w:t>所列专利证书颁发日期、标准规范发布日期、论</w:t>
      </w:r>
      <w:r>
        <w:rPr>
          <w:rFonts w:ascii="Times New Roman" w:hAnsi="Times New Roman" w:cs="Times New Roman" w:hint="eastAsia"/>
          <w:b/>
          <w:color w:val="000000" w:themeColor="text1"/>
          <w:sz w:val="24"/>
          <w:szCs w:val="24"/>
        </w:rPr>
        <w:t>填写论文专著时请注意按原文中英文填写</w:t>
      </w:r>
      <w:r>
        <w:rPr>
          <w:rFonts w:ascii="Times New Roman" w:hAnsi="Times New Roman" w:cs="Times New Roman"/>
          <w:b/>
          <w:color w:val="000000" w:themeColor="text1"/>
          <w:sz w:val="24"/>
          <w:szCs w:val="24"/>
        </w:rPr>
        <w:t>文发表日期应在</w:t>
      </w:r>
      <w:r>
        <w:rPr>
          <w:rFonts w:ascii="Times New Roman" w:hAnsi="Times New Roman" w:cs="Times New Roman"/>
          <w:b/>
          <w:color w:val="000000" w:themeColor="text1"/>
          <w:sz w:val="24"/>
          <w:szCs w:val="24"/>
        </w:rPr>
        <w:t>202</w:t>
      </w:r>
      <w:r>
        <w:rPr>
          <w:rFonts w:ascii="Times New Roman" w:hAnsi="Times New Roman" w:cs="Times New Roman" w:hint="eastAsia"/>
          <w:b/>
          <w:color w:val="000000" w:themeColor="text1"/>
          <w:sz w:val="24"/>
          <w:szCs w:val="24"/>
          <w:lang w:eastAsia="zh"/>
        </w:rPr>
        <w:t>5</w:t>
      </w:r>
      <w:r>
        <w:rPr>
          <w:rFonts w:ascii="Times New Roman" w:hAnsi="Times New Roman" w:cs="Times New Roman"/>
          <w:b/>
          <w:color w:val="000000" w:themeColor="text1"/>
          <w:sz w:val="24"/>
          <w:szCs w:val="24"/>
        </w:rPr>
        <w:t>年</w:t>
      </w:r>
      <w:r>
        <w:rPr>
          <w:rFonts w:ascii="Times New Roman" w:hAnsi="Times New Roman" w:cs="Times New Roman"/>
          <w:b/>
          <w:color w:val="000000" w:themeColor="text1"/>
          <w:sz w:val="24"/>
          <w:szCs w:val="24"/>
        </w:rPr>
        <w:t>12</w:t>
      </w:r>
      <w:r>
        <w:rPr>
          <w:rFonts w:ascii="Times New Roman" w:hAnsi="Times New Roman" w:cs="Times New Roman"/>
          <w:b/>
          <w:color w:val="000000" w:themeColor="text1"/>
          <w:sz w:val="24"/>
          <w:szCs w:val="24"/>
        </w:rPr>
        <w:t>月</w:t>
      </w:r>
      <w:r>
        <w:rPr>
          <w:rFonts w:ascii="Times New Roman" w:hAnsi="Times New Roman" w:cs="Times New Roman"/>
          <w:b/>
          <w:color w:val="000000" w:themeColor="text1"/>
          <w:sz w:val="24"/>
          <w:szCs w:val="24"/>
        </w:rPr>
        <w:t>31</w:t>
      </w:r>
      <w:r>
        <w:rPr>
          <w:rFonts w:ascii="Times New Roman" w:hAnsi="Times New Roman" w:cs="Times New Roman"/>
          <w:b/>
          <w:color w:val="000000" w:themeColor="text1"/>
          <w:sz w:val="24"/>
          <w:szCs w:val="24"/>
        </w:rPr>
        <w:t>日之前。</w:t>
      </w:r>
      <w:bookmarkEnd w:id="0"/>
      <w:r>
        <w:rPr>
          <w:rFonts w:ascii="Times New Roman" w:hAnsi="Times New Roman" w:cs="Times New Roman" w:hint="eastAsia"/>
          <w:b/>
          <w:color w:val="000000" w:themeColor="text1"/>
          <w:sz w:val="24"/>
          <w:szCs w:val="24"/>
        </w:rPr>
        <w:t>填写论文专著时请注意按原文中英文填写</w:t>
      </w:r>
      <w:r>
        <w:rPr>
          <w:rFonts w:ascii="Times New Roman" w:hAnsi="Times New Roman" w:cs="Times New Roman"/>
          <w:color w:val="000000" w:themeColor="text1"/>
          <w:sz w:val="24"/>
          <w:szCs w:val="24"/>
        </w:rPr>
        <w:t>）</w:t>
      </w:r>
    </w:p>
    <w:tbl>
      <w:tblPr>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9"/>
        <w:gridCol w:w="851"/>
        <w:gridCol w:w="1842"/>
        <w:gridCol w:w="851"/>
        <w:gridCol w:w="850"/>
        <w:gridCol w:w="709"/>
        <w:gridCol w:w="1276"/>
        <w:gridCol w:w="850"/>
        <w:gridCol w:w="1418"/>
      </w:tblGrid>
      <w:tr w:rsidR="00D32ED1" w14:paraId="44251551"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337342FF"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851" w:type="dxa"/>
            <w:tcBorders>
              <w:top w:val="single" w:sz="8" w:space="0" w:color="auto"/>
              <w:left w:val="single" w:sz="8" w:space="0" w:color="auto"/>
              <w:bottom w:val="single" w:sz="8" w:space="0" w:color="auto"/>
              <w:right w:val="single" w:sz="8" w:space="0" w:color="auto"/>
            </w:tcBorders>
            <w:vAlign w:val="center"/>
          </w:tcPr>
          <w:p w14:paraId="2B025865" w14:textId="77777777" w:rsidR="00D32ED1" w:rsidRDefault="00000000">
            <w:pPr>
              <w:pStyle w:val="a3"/>
              <w:spacing w:line="240" w:lineRule="auto"/>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知识产权</w:t>
            </w:r>
          </w:p>
          <w:p w14:paraId="67DDF771" w14:textId="77777777" w:rsidR="00D32ED1" w:rsidRDefault="00000000">
            <w:pPr>
              <w:pStyle w:val="a3"/>
              <w:spacing w:line="240" w:lineRule="auto"/>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类</w:t>
            </w:r>
            <w:r>
              <w:rPr>
                <w:rFonts w:ascii="Times New Roman" w:cs="Times New Roman"/>
                <w:color w:val="000000" w:themeColor="text1"/>
                <w:sz w:val="21"/>
                <w:szCs w:val="21"/>
              </w:rPr>
              <w:t xml:space="preserve">    </w:t>
            </w:r>
            <w:r>
              <w:rPr>
                <w:rFonts w:ascii="Times New Roman" w:cs="Times New Roman"/>
                <w:color w:val="000000" w:themeColor="text1"/>
                <w:sz w:val="21"/>
                <w:szCs w:val="21"/>
              </w:rPr>
              <w:t>别</w:t>
            </w:r>
          </w:p>
        </w:tc>
        <w:tc>
          <w:tcPr>
            <w:tcW w:w="1842" w:type="dxa"/>
            <w:tcBorders>
              <w:top w:val="single" w:sz="8" w:space="0" w:color="auto"/>
              <w:left w:val="single" w:sz="8" w:space="0" w:color="auto"/>
              <w:bottom w:val="single" w:sz="8" w:space="0" w:color="auto"/>
              <w:right w:val="single" w:sz="8" w:space="0" w:color="auto"/>
            </w:tcBorders>
            <w:vAlign w:val="center"/>
          </w:tcPr>
          <w:p w14:paraId="496A9CD7"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知识产权</w:t>
            </w:r>
          </w:p>
          <w:p w14:paraId="1A0FC870"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具体名称</w:t>
            </w:r>
          </w:p>
        </w:tc>
        <w:tc>
          <w:tcPr>
            <w:tcW w:w="851" w:type="dxa"/>
            <w:tcBorders>
              <w:top w:val="single" w:sz="8" w:space="0" w:color="auto"/>
              <w:left w:val="single" w:sz="8" w:space="0" w:color="auto"/>
              <w:bottom w:val="single" w:sz="8" w:space="0" w:color="auto"/>
              <w:right w:val="single" w:sz="8" w:space="0" w:color="auto"/>
            </w:tcBorders>
            <w:vAlign w:val="center"/>
          </w:tcPr>
          <w:p w14:paraId="3D0FA2BA" w14:textId="77777777" w:rsidR="00D32ED1" w:rsidRDefault="00000000">
            <w:pPr>
              <w:pStyle w:val="a3"/>
              <w:spacing w:line="240" w:lineRule="auto"/>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国家</w:t>
            </w:r>
          </w:p>
          <w:p w14:paraId="2B7C4293" w14:textId="77777777" w:rsidR="00D32ED1" w:rsidRDefault="00000000">
            <w:pPr>
              <w:pStyle w:val="a3"/>
              <w:spacing w:line="240" w:lineRule="auto"/>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（地区）</w:t>
            </w:r>
          </w:p>
        </w:tc>
        <w:tc>
          <w:tcPr>
            <w:tcW w:w="850" w:type="dxa"/>
            <w:tcBorders>
              <w:top w:val="single" w:sz="8" w:space="0" w:color="auto"/>
              <w:left w:val="single" w:sz="8" w:space="0" w:color="auto"/>
              <w:bottom w:val="single" w:sz="8" w:space="0" w:color="auto"/>
              <w:right w:val="single" w:sz="8" w:space="0" w:color="auto"/>
            </w:tcBorders>
            <w:vAlign w:val="center"/>
          </w:tcPr>
          <w:p w14:paraId="5912DDB6" w14:textId="77777777" w:rsidR="00D32ED1" w:rsidRDefault="00000000">
            <w:pPr>
              <w:pStyle w:val="a3"/>
              <w:spacing w:line="240" w:lineRule="auto"/>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授权号</w:t>
            </w:r>
          </w:p>
        </w:tc>
        <w:tc>
          <w:tcPr>
            <w:tcW w:w="709" w:type="dxa"/>
            <w:tcBorders>
              <w:top w:val="single" w:sz="8" w:space="0" w:color="auto"/>
              <w:left w:val="single" w:sz="8" w:space="0" w:color="auto"/>
              <w:bottom w:val="single" w:sz="8" w:space="0" w:color="auto"/>
              <w:right w:val="single" w:sz="8" w:space="0" w:color="auto"/>
            </w:tcBorders>
            <w:vAlign w:val="center"/>
          </w:tcPr>
          <w:p w14:paraId="69404A35"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授权</w:t>
            </w:r>
          </w:p>
          <w:p w14:paraId="43D086ED"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日期</w:t>
            </w:r>
          </w:p>
        </w:tc>
        <w:tc>
          <w:tcPr>
            <w:tcW w:w="1276" w:type="dxa"/>
            <w:tcBorders>
              <w:top w:val="single" w:sz="8" w:space="0" w:color="auto"/>
              <w:left w:val="single" w:sz="8" w:space="0" w:color="auto"/>
              <w:bottom w:val="single" w:sz="8" w:space="0" w:color="auto"/>
              <w:right w:val="single" w:sz="8" w:space="0" w:color="auto"/>
            </w:tcBorders>
            <w:vAlign w:val="center"/>
          </w:tcPr>
          <w:p w14:paraId="31D51CF2"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证书编号</w:t>
            </w:r>
          </w:p>
        </w:tc>
        <w:tc>
          <w:tcPr>
            <w:tcW w:w="850" w:type="dxa"/>
            <w:tcBorders>
              <w:top w:val="single" w:sz="8" w:space="0" w:color="auto"/>
              <w:left w:val="single" w:sz="8" w:space="0" w:color="auto"/>
              <w:bottom w:val="single" w:sz="8" w:space="0" w:color="auto"/>
              <w:right w:val="single" w:sz="8" w:space="0" w:color="auto"/>
            </w:tcBorders>
            <w:vAlign w:val="center"/>
          </w:tcPr>
          <w:p w14:paraId="57C44A80"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权利人</w:t>
            </w:r>
          </w:p>
        </w:tc>
        <w:tc>
          <w:tcPr>
            <w:tcW w:w="1418" w:type="dxa"/>
            <w:tcBorders>
              <w:top w:val="single" w:sz="8" w:space="0" w:color="auto"/>
              <w:left w:val="single" w:sz="8" w:space="0" w:color="auto"/>
              <w:bottom w:val="single" w:sz="8" w:space="0" w:color="auto"/>
              <w:right w:val="single" w:sz="8" w:space="0" w:color="auto"/>
            </w:tcBorders>
            <w:vAlign w:val="center"/>
          </w:tcPr>
          <w:p w14:paraId="206B017E"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发明人</w:t>
            </w:r>
          </w:p>
        </w:tc>
      </w:tr>
      <w:tr w:rsidR="00D32ED1" w14:paraId="5E8C895C"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355105B1"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1</w:t>
            </w:r>
          </w:p>
        </w:tc>
        <w:tc>
          <w:tcPr>
            <w:tcW w:w="851" w:type="dxa"/>
            <w:tcBorders>
              <w:top w:val="single" w:sz="8" w:space="0" w:color="auto"/>
              <w:left w:val="single" w:sz="8" w:space="0" w:color="auto"/>
              <w:bottom w:val="single" w:sz="8" w:space="0" w:color="auto"/>
              <w:right w:val="single" w:sz="8" w:space="0" w:color="auto"/>
            </w:tcBorders>
            <w:vAlign w:val="center"/>
          </w:tcPr>
          <w:p w14:paraId="15924CA8"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论文</w:t>
            </w:r>
          </w:p>
        </w:tc>
        <w:tc>
          <w:tcPr>
            <w:tcW w:w="1842" w:type="dxa"/>
            <w:tcBorders>
              <w:top w:val="single" w:sz="8" w:space="0" w:color="auto"/>
              <w:left w:val="single" w:sz="8" w:space="0" w:color="auto"/>
              <w:bottom w:val="single" w:sz="8" w:space="0" w:color="auto"/>
              <w:right w:val="single" w:sz="8" w:space="0" w:color="auto"/>
            </w:tcBorders>
            <w:vAlign w:val="center"/>
          </w:tcPr>
          <w:p w14:paraId="582998EF"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Structural design and dynamic characteristics analysis of braided composite</w:t>
            </w:r>
            <w:r>
              <w:rPr>
                <w:rFonts w:ascii="Times New Roman" w:cs="Times New Roman" w:hint="eastAsia"/>
                <w:color w:val="000000" w:themeColor="text1"/>
                <w:sz w:val="21"/>
                <w:szCs w:val="21"/>
                <w:lang w:eastAsia="zh"/>
              </w:rPr>
              <w:t xml:space="preserve"> </w:t>
            </w:r>
            <w:r>
              <w:rPr>
                <w:rFonts w:ascii="Times New Roman" w:cs="Times New Roman"/>
                <w:color w:val="000000" w:themeColor="text1"/>
                <w:sz w:val="21"/>
                <w:szCs w:val="21"/>
              </w:rPr>
              <w:t>two</w:t>
            </w:r>
            <w:r>
              <w:rPr>
                <w:rFonts w:ascii="Times New Roman" w:cs="Times New Roman" w:hint="eastAsia"/>
                <w:color w:val="000000" w:themeColor="text1"/>
                <w:sz w:val="21"/>
                <w:szCs w:val="21"/>
                <w:lang w:eastAsia="zh"/>
              </w:rPr>
              <w:t xml:space="preserve"> </w:t>
            </w:r>
            <w:r>
              <w:rPr>
                <w:rFonts w:ascii="Times New Roman" w:cs="Times New Roman"/>
                <w:color w:val="000000" w:themeColor="text1"/>
                <w:sz w:val="21"/>
                <w:szCs w:val="21"/>
              </w:rPr>
              <w:t>stage gear</w:t>
            </w:r>
            <w:r>
              <w:rPr>
                <w:rFonts w:ascii="Times New Roman" w:cs="Times New Roman" w:hint="eastAsia"/>
                <w:color w:val="000000" w:themeColor="text1"/>
                <w:sz w:val="21"/>
                <w:szCs w:val="21"/>
                <w:lang w:eastAsia="zh"/>
              </w:rPr>
              <w:t xml:space="preserve"> </w:t>
            </w:r>
            <w:r>
              <w:rPr>
                <w:rFonts w:ascii="Times New Roman" w:cs="Times New Roman"/>
                <w:color w:val="000000" w:themeColor="text1"/>
                <w:sz w:val="21"/>
                <w:szCs w:val="21"/>
              </w:rPr>
              <w:t>transmission</w:t>
            </w:r>
            <w:r>
              <w:rPr>
                <w:rFonts w:ascii="Times New Roman" w:cs="Times New Roman" w:hint="eastAsia"/>
                <w:color w:val="000000" w:themeColor="text1"/>
                <w:sz w:val="21"/>
                <w:szCs w:val="21"/>
                <w:lang w:eastAsia="zh"/>
              </w:rPr>
              <w:t xml:space="preserve"> </w:t>
            </w:r>
            <w:r>
              <w:rPr>
                <w:rFonts w:ascii="Times New Roman" w:cs="Times New Roman"/>
                <w:color w:val="000000" w:themeColor="text1"/>
                <w:sz w:val="21"/>
                <w:szCs w:val="21"/>
              </w:rPr>
              <w:t>system</w:t>
            </w:r>
          </w:p>
        </w:tc>
        <w:tc>
          <w:tcPr>
            <w:tcW w:w="851" w:type="dxa"/>
            <w:tcBorders>
              <w:top w:val="single" w:sz="8" w:space="0" w:color="auto"/>
              <w:left w:val="single" w:sz="8" w:space="0" w:color="auto"/>
              <w:bottom w:val="single" w:sz="8" w:space="0" w:color="auto"/>
              <w:right w:val="single" w:sz="8" w:space="0" w:color="auto"/>
            </w:tcBorders>
            <w:vAlign w:val="center"/>
          </w:tcPr>
          <w:p w14:paraId="00BDA6CE"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74CAB907"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rPr>
              <w:t>14</w:t>
            </w:r>
            <w:r>
              <w:rPr>
                <w:rFonts w:ascii="Times New Roman" w:cs="Times New Roman" w:hint="eastAsia"/>
                <w:color w:val="000000" w:themeColor="text1"/>
                <w:sz w:val="21"/>
                <w:szCs w:val="21"/>
                <w:lang w:eastAsia="zh"/>
              </w:rPr>
              <w:t>(1):1-15</w:t>
            </w:r>
          </w:p>
        </w:tc>
        <w:tc>
          <w:tcPr>
            <w:tcW w:w="709" w:type="dxa"/>
            <w:tcBorders>
              <w:top w:val="single" w:sz="8" w:space="0" w:color="auto"/>
              <w:left w:val="single" w:sz="8" w:space="0" w:color="auto"/>
              <w:bottom w:val="single" w:sz="8" w:space="0" w:color="auto"/>
              <w:right w:val="single" w:sz="8" w:space="0" w:color="auto"/>
            </w:tcBorders>
            <w:vAlign w:val="center"/>
          </w:tcPr>
          <w:p w14:paraId="5C4E0E52"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2024-03-06</w:t>
            </w:r>
          </w:p>
        </w:tc>
        <w:tc>
          <w:tcPr>
            <w:tcW w:w="1276" w:type="dxa"/>
            <w:tcBorders>
              <w:top w:val="single" w:sz="8" w:space="0" w:color="auto"/>
              <w:left w:val="single" w:sz="8" w:space="0" w:color="auto"/>
              <w:bottom w:val="single" w:sz="8" w:space="0" w:color="auto"/>
              <w:right w:val="single" w:sz="8" w:space="0" w:color="auto"/>
            </w:tcBorders>
            <w:vAlign w:val="center"/>
          </w:tcPr>
          <w:p w14:paraId="31B82878"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Scientifc Reports</w:t>
            </w:r>
          </w:p>
        </w:tc>
        <w:tc>
          <w:tcPr>
            <w:tcW w:w="850" w:type="dxa"/>
            <w:tcBorders>
              <w:top w:val="single" w:sz="8" w:space="0" w:color="auto"/>
              <w:left w:val="single" w:sz="8" w:space="0" w:color="auto"/>
              <w:bottom w:val="single" w:sz="8" w:space="0" w:color="auto"/>
              <w:right w:val="single" w:sz="8" w:space="0" w:color="auto"/>
            </w:tcBorders>
            <w:vAlign w:val="center"/>
          </w:tcPr>
          <w:p w14:paraId="0BB87B9F"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宝鸡文理学院</w:t>
            </w:r>
          </w:p>
        </w:tc>
        <w:tc>
          <w:tcPr>
            <w:tcW w:w="1418" w:type="dxa"/>
            <w:tcBorders>
              <w:top w:val="single" w:sz="8" w:space="0" w:color="auto"/>
              <w:left w:val="single" w:sz="8" w:space="0" w:color="auto"/>
              <w:bottom w:val="single" w:sz="8" w:space="0" w:color="auto"/>
              <w:right w:val="single" w:sz="8" w:space="0" w:color="auto"/>
            </w:tcBorders>
            <w:vAlign w:val="center"/>
          </w:tcPr>
          <w:p w14:paraId="6484EF51" w14:textId="77777777" w:rsidR="00D32ED1" w:rsidRDefault="00000000">
            <w:pPr>
              <w:pStyle w:val="a3"/>
              <w:spacing w:line="300" w:lineRule="exact"/>
              <w:ind w:leftChars="-50" w:left="-105" w:rightChars="-50" w:right="-105" w:firstLineChars="0" w:firstLine="0"/>
              <w:jc w:val="center"/>
              <w:rPr>
                <w:rFonts w:ascii="Times New Roman" w:cs="Times New Roman"/>
                <w:color w:val="000000" w:themeColor="text1"/>
                <w:sz w:val="21"/>
                <w:szCs w:val="21"/>
                <w:lang w:eastAsia="zh"/>
              </w:rPr>
            </w:pPr>
            <w:r>
              <w:rPr>
                <w:rFonts w:ascii="Times New Roman" w:cs="Times New Roman"/>
                <w:color w:val="000000" w:themeColor="text1"/>
                <w:sz w:val="21"/>
                <w:szCs w:val="21"/>
              </w:rPr>
              <w:t>Weiliang Zhang</w:t>
            </w:r>
          </w:p>
        </w:tc>
      </w:tr>
      <w:tr w:rsidR="00D32ED1" w14:paraId="7401C2AB"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6B7F88D7"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2</w:t>
            </w:r>
          </w:p>
        </w:tc>
        <w:tc>
          <w:tcPr>
            <w:tcW w:w="851" w:type="dxa"/>
            <w:tcBorders>
              <w:top w:val="single" w:sz="8" w:space="0" w:color="auto"/>
              <w:left w:val="single" w:sz="8" w:space="0" w:color="auto"/>
              <w:bottom w:val="single" w:sz="8" w:space="0" w:color="auto"/>
              <w:right w:val="single" w:sz="8" w:space="0" w:color="auto"/>
            </w:tcBorders>
            <w:vAlign w:val="center"/>
          </w:tcPr>
          <w:p w14:paraId="16B19EF6" w14:textId="77777777" w:rsidR="00D32ED1" w:rsidRDefault="00000000">
            <w:pPr>
              <w:pStyle w:val="a3"/>
              <w:spacing w:line="240" w:lineRule="exact"/>
              <w:ind w:leftChars="-50" w:left="-105" w:rightChars="-50" w:right="-105"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论文</w:t>
            </w:r>
          </w:p>
        </w:tc>
        <w:tc>
          <w:tcPr>
            <w:tcW w:w="1842" w:type="dxa"/>
            <w:tcBorders>
              <w:top w:val="single" w:sz="8" w:space="0" w:color="auto"/>
              <w:left w:val="single" w:sz="8" w:space="0" w:color="auto"/>
              <w:bottom w:val="single" w:sz="8" w:space="0" w:color="auto"/>
              <w:right w:val="single" w:sz="8" w:space="0" w:color="auto"/>
            </w:tcBorders>
            <w:vAlign w:val="center"/>
          </w:tcPr>
          <w:p w14:paraId="1D6AEAFC" w14:textId="77777777" w:rsidR="00D32ED1" w:rsidRDefault="00000000">
            <w:pPr>
              <w:pStyle w:val="a3"/>
              <w:spacing w:line="240" w:lineRule="exact"/>
              <w:ind w:rightChars="-50" w:right="-105"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 xml:space="preserve">Analysis and </w:t>
            </w:r>
            <w:r>
              <w:rPr>
                <w:rFonts w:ascii="Times New Roman" w:cs="Times New Roman" w:hint="eastAsia"/>
                <w:color w:val="000000" w:themeColor="text1"/>
                <w:sz w:val="21"/>
                <w:szCs w:val="21"/>
              </w:rPr>
              <w:t>r</w:t>
            </w:r>
            <w:r>
              <w:rPr>
                <w:rFonts w:ascii="Times New Roman" w:cs="Times New Roman" w:hint="eastAsia"/>
                <w:color w:val="000000" w:themeColor="text1"/>
                <w:sz w:val="21"/>
                <w:szCs w:val="21"/>
                <w:lang w:eastAsia="zh"/>
              </w:rPr>
              <w:t xml:space="preserve">esearch on </w:t>
            </w:r>
            <w:r>
              <w:rPr>
                <w:rFonts w:ascii="Times New Roman" w:cs="Times New Roman" w:hint="eastAsia"/>
                <w:color w:val="000000" w:themeColor="text1"/>
                <w:sz w:val="21"/>
                <w:szCs w:val="21"/>
              </w:rPr>
              <w:t>d</w:t>
            </w:r>
            <w:r>
              <w:rPr>
                <w:rFonts w:ascii="Times New Roman" w:cs="Times New Roman" w:hint="eastAsia"/>
                <w:color w:val="000000" w:themeColor="text1"/>
                <w:sz w:val="21"/>
                <w:szCs w:val="21"/>
                <w:lang w:eastAsia="zh"/>
              </w:rPr>
              <w:t xml:space="preserve">ynamic </w:t>
            </w:r>
            <w:r>
              <w:rPr>
                <w:rFonts w:ascii="Times New Roman" w:cs="Times New Roman" w:hint="eastAsia"/>
                <w:color w:val="000000" w:themeColor="text1"/>
                <w:sz w:val="21"/>
                <w:szCs w:val="21"/>
              </w:rPr>
              <w:t>c</w:t>
            </w:r>
            <w:r>
              <w:rPr>
                <w:rFonts w:ascii="Times New Roman" w:cs="Times New Roman" w:hint="eastAsia"/>
                <w:color w:val="000000" w:themeColor="text1"/>
                <w:sz w:val="21"/>
                <w:szCs w:val="21"/>
                <w:lang w:eastAsia="zh"/>
              </w:rPr>
              <w:t xml:space="preserve">haracteristics of 3D </w:t>
            </w:r>
            <w:r>
              <w:rPr>
                <w:rFonts w:ascii="Times New Roman" w:cs="Times New Roman" w:hint="eastAsia"/>
                <w:color w:val="000000" w:themeColor="text1"/>
                <w:sz w:val="21"/>
                <w:szCs w:val="21"/>
              </w:rPr>
              <w:t>b</w:t>
            </w:r>
            <w:r>
              <w:rPr>
                <w:rFonts w:ascii="Times New Roman" w:cs="Times New Roman" w:hint="eastAsia"/>
                <w:color w:val="000000" w:themeColor="text1"/>
                <w:sz w:val="21"/>
                <w:szCs w:val="21"/>
                <w:lang w:eastAsia="zh"/>
              </w:rPr>
              <w:t xml:space="preserve">raided </w:t>
            </w:r>
            <w:r>
              <w:rPr>
                <w:rFonts w:ascii="Times New Roman" w:cs="Times New Roman" w:hint="eastAsia"/>
                <w:color w:val="000000" w:themeColor="text1"/>
                <w:sz w:val="21"/>
                <w:szCs w:val="21"/>
              </w:rPr>
              <w:t>c</w:t>
            </w:r>
            <w:r>
              <w:rPr>
                <w:rFonts w:ascii="Times New Roman" w:cs="Times New Roman" w:hint="eastAsia"/>
                <w:color w:val="000000" w:themeColor="text1"/>
                <w:sz w:val="21"/>
                <w:szCs w:val="21"/>
                <w:lang w:eastAsia="zh"/>
              </w:rPr>
              <w:t xml:space="preserve">omposite </w:t>
            </w:r>
            <w:r>
              <w:rPr>
                <w:rFonts w:ascii="Times New Roman" w:cs="Times New Roman" w:hint="eastAsia"/>
                <w:color w:val="000000" w:themeColor="text1"/>
                <w:sz w:val="21"/>
                <w:szCs w:val="21"/>
              </w:rPr>
              <w:t>t</w:t>
            </w:r>
            <w:r>
              <w:rPr>
                <w:rFonts w:ascii="Times New Roman" w:cs="Times New Roman" w:hint="eastAsia"/>
                <w:color w:val="000000" w:themeColor="text1"/>
                <w:sz w:val="21"/>
                <w:szCs w:val="21"/>
                <w:lang w:eastAsia="zh"/>
              </w:rPr>
              <w:t xml:space="preserve">wo-stage </w:t>
            </w:r>
            <w:r>
              <w:rPr>
                <w:rFonts w:ascii="Times New Roman" w:cs="Times New Roman" w:hint="eastAsia"/>
                <w:color w:val="000000" w:themeColor="text1"/>
                <w:sz w:val="21"/>
                <w:szCs w:val="21"/>
              </w:rPr>
              <w:t>r</w:t>
            </w:r>
            <w:r>
              <w:rPr>
                <w:rFonts w:ascii="Times New Roman" w:cs="Times New Roman" w:hint="eastAsia"/>
                <w:color w:val="000000" w:themeColor="text1"/>
                <w:sz w:val="21"/>
                <w:szCs w:val="21"/>
                <w:lang w:eastAsia="zh"/>
              </w:rPr>
              <w:t xml:space="preserve">educer </w:t>
            </w:r>
            <w:r>
              <w:rPr>
                <w:rFonts w:ascii="Times New Roman" w:cs="Times New Roman" w:hint="eastAsia"/>
                <w:color w:val="000000" w:themeColor="text1"/>
                <w:sz w:val="21"/>
                <w:szCs w:val="21"/>
              </w:rPr>
              <w:t>c</w:t>
            </w:r>
            <w:r>
              <w:rPr>
                <w:rFonts w:ascii="Times New Roman" w:cs="Times New Roman" w:hint="eastAsia"/>
                <w:color w:val="000000" w:themeColor="text1"/>
                <w:sz w:val="21"/>
                <w:szCs w:val="21"/>
                <w:lang w:eastAsia="zh"/>
              </w:rPr>
              <w:t>ase</w:t>
            </w:r>
          </w:p>
        </w:tc>
        <w:tc>
          <w:tcPr>
            <w:tcW w:w="851" w:type="dxa"/>
            <w:tcBorders>
              <w:top w:val="single" w:sz="8" w:space="0" w:color="auto"/>
              <w:left w:val="single" w:sz="8" w:space="0" w:color="auto"/>
              <w:bottom w:val="single" w:sz="8" w:space="0" w:color="auto"/>
              <w:right w:val="single" w:sz="8" w:space="0" w:color="auto"/>
            </w:tcBorders>
            <w:vAlign w:val="center"/>
          </w:tcPr>
          <w:p w14:paraId="2FA62BBE"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14E8DB63" w14:textId="77777777" w:rsidR="00D32ED1" w:rsidRDefault="00000000">
            <w:pPr>
              <w:pStyle w:val="a3"/>
              <w:spacing w:line="240" w:lineRule="auto"/>
              <w:ind w:left="-50" w:right="-50"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37(6):43-54</w:t>
            </w:r>
          </w:p>
        </w:tc>
        <w:tc>
          <w:tcPr>
            <w:tcW w:w="709" w:type="dxa"/>
            <w:tcBorders>
              <w:top w:val="single" w:sz="8" w:space="0" w:color="auto"/>
              <w:left w:val="single" w:sz="8" w:space="0" w:color="auto"/>
              <w:bottom w:val="single" w:sz="8" w:space="0" w:color="auto"/>
              <w:right w:val="single" w:sz="8" w:space="0" w:color="auto"/>
            </w:tcBorders>
            <w:vAlign w:val="center"/>
          </w:tcPr>
          <w:p w14:paraId="443523C1"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2023-07-08</w:t>
            </w:r>
          </w:p>
        </w:tc>
        <w:tc>
          <w:tcPr>
            <w:tcW w:w="1276" w:type="dxa"/>
            <w:tcBorders>
              <w:top w:val="single" w:sz="8" w:space="0" w:color="auto"/>
              <w:left w:val="single" w:sz="8" w:space="0" w:color="auto"/>
              <w:bottom w:val="single" w:sz="8" w:space="0" w:color="auto"/>
              <w:right w:val="single" w:sz="8" w:space="0" w:color="auto"/>
            </w:tcBorders>
            <w:vAlign w:val="center"/>
          </w:tcPr>
          <w:p w14:paraId="45A98532" w14:textId="77777777" w:rsidR="00D32ED1" w:rsidRDefault="00000000">
            <w:pPr>
              <w:pStyle w:val="a3"/>
              <w:spacing w:line="240" w:lineRule="exact"/>
              <w:ind w:leftChars="-50" w:left="-105" w:rightChars="-50" w:right="-105"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Journal of Mechanical Science and Technology</w:t>
            </w:r>
          </w:p>
        </w:tc>
        <w:tc>
          <w:tcPr>
            <w:tcW w:w="850" w:type="dxa"/>
            <w:tcBorders>
              <w:top w:val="single" w:sz="8" w:space="0" w:color="auto"/>
              <w:left w:val="single" w:sz="8" w:space="0" w:color="auto"/>
              <w:bottom w:val="single" w:sz="8" w:space="0" w:color="auto"/>
              <w:right w:val="single" w:sz="8" w:space="0" w:color="auto"/>
            </w:tcBorders>
            <w:vAlign w:val="center"/>
          </w:tcPr>
          <w:p w14:paraId="1367A017"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4004F17A" w14:textId="77777777" w:rsidR="00D32ED1" w:rsidRDefault="00000000">
            <w:pPr>
              <w:pStyle w:val="a3"/>
              <w:spacing w:line="30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Weiliang Zhang</w:t>
            </w:r>
          </w:p>
          <w:p w14:paraId="5387B1AB" w14:textId="77777777" w:rsidR="00D32ED1" w:rsidRDefault="00000000">
            <w:pPr>
              <w:pStyle w:val="a3"/>
              <w:spacing w:line="30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Xupeng Wang</w:t>
            </w:r>
          </w:p>
          <w:p w14:paraId="09F6F82F"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Xiaomin</w:t>
            </w:r>
            <w:r>
              <w:rPr>
                <w:rFonts w:ascii="Times New Roman" w:cs="Times New Roman" w:hint="eastAsia"/>
                <w:color w:val="000000" w:themeColor="text1"/>
                <w:sz w:val="21"/>
                <w:szCs w:val="21"/>
              </w:rPr>
              <w:t xml:space="preserve"> J</w:t>
            </w:r>
            <w:r>
              <w:rPr>
                <w:rFonts w:ascii="Times New Roman" w:cs="Times New Roman"/>
                <w:color w:val="000000" w:themeColor="text1"/>
                <w:sz w:val="21"/>
                <w:szCs w:val="21"/>
              </w:rPr>
              <w:t>i Xinyao Tang</w:t>
            </w:r>
          </w:p>
          <w:p w14:paraId="79215B00"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Fengfeng Liu</w:t>
            </w:r>
          </w:p>
          <w:p w14:paraId="7EE08712"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Shuwei Liu</w:t>
            </w:r>
          </w:p>
          <w:p w14:paraId="25AC232B" w14:textId="77777777" w:rsidR="00D32ED1" w:rsidRDefault="00000000">
            <w:pPr>
              <w:pStyle w:val="a3"/>
              <w:spacing w:line="300" w:lineRule="exact"/>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Mingjun Liu</w:t>
            </w:r>
          </w:p>
          <w:p w14:paraId="09249956" w14:textId="77777777" w:rsidR="00D32ED1" w:rsidRDefault="00000000">
            <w:pPr>
              <w:pStyle w:val="a3"/>
              <w:spacing w:line="300" w:lineRule="exact"/>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Xiaolong Gao</w:t>
            </w:r>
          </w:p>
        </w:tc>
      </w:tr>
      <w:tr w:rsidR="00D32ED1" w14:paraId="46D5A2FA" w14:textId="77777777">
        <w:trPr>
          <w:trHeight w:val="1503"/>
          <w:jc w:val="center"/>
        </w:trPr>
        <w:tc>
          <w:tcPr>
            <w:tcW w:w="699" w:type="dxa"/>
            <w:tcBorders>
              <w:top w:val="single" w:sz="8" w:space="0" w:color="auto"/>
              <w:left w:val="single" w:sz="8" w:space="0" w:color="auto"/>
              <w:bottom w:val="single" w:sz="8" w:space="0" w:color="auto"/>
              <w:right w:val="single" w:sz="8" w:space="0" w:color="auto"/>
            </w:tcBorders>
            <w:vAlign w:val="center"/>
          </w:tcPr>
          <w:p w14:paraId="0296087F"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lastRenderedPageBreak/>
              <w:t>3</w:t>
            </w:r>
          </w:p>
        </w:tc>
        <w:tc>
          <w:tcPr>
            <w:tcW w:w="851" w:type="dxa"/>
            <w:tcBorders>
              <w:top w:val="single" w:sz="8" w:space="0" w:color="auto"/>
              <w:left w:val="single" w:sz="8" w:space="0" w:color="auto"/>
              <w:bottom w:val="single" w:sz="8" w:space="0" w:color="auto"/>
              <w:right w:val="single" w:sz="8" w:space="0" w:color="auto"/>
            </w:tcBorders>
            <w:vAlign w:val="center"/>
          </w:tcPr>
          <w:p w14:paraId="50D092AE"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论文</w:t>
            </w:r>
          </w:p>
        </w:tc>
        <w:tc>
          <w:tcPr>
            <w:tcW w:w="1842" w:type="dxa"/>
            <w:tcBorders>
              <w:top w:val="single" w:sz="8" w:space="0" w:color="auto"/>
              <w:left w:val="single" w:sz="8" w:space="0" w:color="auto"/>
              <w:bottom w:val="single" w:sz="8" w:space="0" w:color="auto"/>
              <w:right w:val="single" w:sz="8" w:space="0" w:color="auto"/>
            </w:tcBorders>
            <w:vAlign w:val="center"/>
          </w:tcPr>
          <w:p w14:paraId="793E1E82" w14:textId="77777777" w:rsidR="00D32ED1" w:rsidRDefault="00000000">
            <w:pPr>
              <w:pStyle w:val="a3"/>
              <w:spacing w:line="24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Parametric characteristics analysis of three cells in 3D and</w:t>
            </w:r>
          </w:p>
          <w:p w14:paraId="6C97ECEF" w14:textId="77777777" w:rsidR="00D32ED1" w:rsidRDefault="00000000">
            <w:pPr>
              <w:pStyle w:val="a3"/>
              <w:spacing w:line="24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five-directional annular braided composites</w:t>
            </w:r>
          </w:p>
        </w:tc>
        <w:tc>
          <w:tcPr>
            <w:tcW w:w="851" w:type="dxa"/>
            <w:tcBorders>
              <w:top w:val="single" w:sz="8" w:space="0" w:color="auto"/>
              <w:left w:val="single" w:sz="8" w:space="0" w:color="auto"/>
              <w:bottom w:val="single" w:sz="8" w:space="0" w:color="auto"/>
              <w:right w:val="single" w:sz="8" w:space="0" w:color="auto"/>
            </w:tcBorders>
            <w:vAlign w:val="center"/>
          </w:tcPr>
          <w:p w14:paraId="1B6987DC"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406C0245"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16(8):</w:t>
            </w:r>
          </w:p>
          <w:p w14:paraId="3A8DC04A"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1-18</w:t>
            </w:r>
          </w:p>
        </w:tc>
        <w:tc>
          <w:tcPr>
            <w:tcW w:w="709" w:type="dxa"/>
            <w:tcBorders>
              <w:top w:val="single" w:sz="8" w:space="0" w:color="auto"/>
              <w:left w:val="single" w:sz="8" w:space="0" w:color="auto"/>
              <w:bottom w:val="single" w:sz="8" w:space="0" w:color="auto"/>
              <w:right w:val="single" w:sz="8" w:space="0" w:color="auto"/>
            </w:tcBorders>
            <w:vAlign w:val="center"/>
          </w:tcPr>
          <w:p w14:paraId="6B16A7A7"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2021-04-01</w:t>
            </w:r>
          </w:p>
        </w:tc>
        <w:tc>
          <w:tcPr>
            <w:tcW w:w="1276" w:type="dxa"/>
            <w:tcBorders>
              <w:top w:val="single" w:sz="8" w:space="0" w:color="auto"/>
              <w:left w:val="single" w:sz="8" w:space="0" w:color="auto"/>
              <w:bottom w:val="single" w:sz="8" w:space="0" w:color="auto"/>
              <w:right w:val="single" w:sz="8" w:space="0" w:color="auto"/>
            </w:tcBorders>
            <w:vAlign w:val="center"/>
          </w:tcPr>
          <w:p w14:paraId="5F2AAA87"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Plos One</w:t>
            </w:r>
          </w:p>
        </w:tc>
        <w:tc>
          <w:tcPr>
            <w:tcW w:w="850" w:type="dxa"/>
            <w:tcBorders>
              <w:top w:val="single" w:sz="8" w:space="0" w:color="auto"/>
              <w:left w:val="single" w:sz="8" w:space="0" w:color="auto"/>
              <w:bottom w:val="single" w:sz="8" w:space="0" w:color="auto"/>
              <w:right w:val="single" w:sz="8" w:space="0" w:color="auto"/>
            </w:tcBorders>
            <w:vAlign w:val="center"/>
          </w:tcPr>
          <w:p w14:paraId="02DCD670"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361741E9" w14:textId="77777777" w:rsidR="00D32ED1" w:rsidRDefault="00000000">
            <w:pPr>
              <w:pStyle w:val="a3"/>
              <w:spacing w:line="30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Weiliang Zhang</w:t>
            </w:r>
          </w:p>
          <w:p w14:paraId="0C0A375F" w14:textId="77777777" w:rsidR="00D32ED1" w:rsidRDefault="00000000">
            <w:pPr>
              <w:pStyle w:val="a3"/>
              <w:spacing w:line="30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Xupeng Wang</w:t>
            </w:r>
          </w:p>
          <w:p w14:paraId="68565A17"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Xiaomin</w:t>
            </w:r>
            <w:r>
              <w:rPr>
                <w:rFonts w:ascii="Times New Roman" w:cs="Times New Roman" w:hint="eastAsia"/>
                <w:color w:val="000000" w:themeColor="text1"/>
                <w:sz w:val="21"/>
                <w:szCs w:val="21"/>
              </w:rPr>
              <w:t xml:space="preserve"> J</w:t>
            </w:r>
            <w:r>
              <w:rPr>
                <w:rFonts w:ascii="Times New Roman" w:cs="Times New Roman"/>
                <w:color w:val="000000" w:themeColor="text1"/>
                <w:sz w:val="21"/>
                <w:szCs w:val="21"/>
              </w:rPr>
              <w:t>i Xinyao Tang</w:t>
            </w:r>
          </w:p>
          <w:p w14:paraId="4C10737C"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Fengfeng Liu</w:t>
            </w:r>
          </w:p>
          <w:p w14:paraId="6D1B2E8C"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Shuwei Liu</w:t>
            </w:r>
          </w:p>
        </w:tc>
      </w:tr>
      <w:tr w:rsidR="00D32ED1" w14:paraId="71892366"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5E344E1E"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lang w:eastAsia="zh"/>
              </w:rPr>
              <w:t>4</w:t>
            </w:r>
          </w:p>
        </w:tc>
        <w:tc>
          <w:tcPr>
            <w:tcW w:w="851" w:type="dxa"/>
            <w:tcBorders>
              <w:top w:val="single" w:sz="8" w:space="0" w:color="auto"/>
              <w:left w:val="single" w:sz="8" w:space="0" w:color="auto"/>
              <w:bottom w:val="single" w:sz="8" w:space="0" w:color="auto"/>
              <w:right w:val="single" w:sz="8" w:space="0" w:color="auto"/>
            </w:tcBorders>
            <w:vAlign w:val="center"/>
          </w:tcPr>
          <w:p w14:paraId="17A5B1AA"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论文</w:t>
            </w:r>
          </w:p>
        </w:tc>
        <w:tc>
          <w:tcPr>
            <w:tcW w:w="1842" w:type="dxa"/>
            <w:tcBorders>
              <w:top w:val="single" w:sz="8" w:space="0" w:color="auto"/>
              <w:left w:val="single" w:sz="8" w:space="0" w:color="auto"/>
              <w:bottom w:val="single" w:sz="8" w:space="0" w:color="auto"/>
              <w:right w:val="single" w:sz="8" w:space="0" w:color="auto"/>
            </w:tcBorders>
            <w:vAlign w:val="center"/>
          </w:tcPr>
          <w:p w14:paraId="0DC440BD" w14:textId="77777777" w:rsidR="00D32ED1" w:rsidRDefault="00000000">
            <w:pPr>
              <w:pStyle w:val="a3"/>
              <w:spacing w:line="24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Response</w:t>
            </w:r>
          </w:p>
          <w:p w14:paraId="3CF43D98" w14:textId="77777777" w:rsidR="00D32ED1" w:rsidRDefault="00000000">
            <w:pPr>
              <w:pStyle w:val="a3"/>
              <w:spacing w:line="24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analysis of 3D braided</w:t>
            </w:r>
          </w:p>
          <w:p w14:paraId="4A9D754A" w14:textId="77777777" w:rsidR="00D32ED1" w:rsidRDefault="00000000">
            <w:pPr>
              <w:pStyle w:val="a3"/>
              <w:spacing w:line="24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two-stage gear system excited by different frequency signals</w:t>
            </w:r>
          </w:p>
        </w:tc>
        <w:tc>
          <w:tcPr>
            <w:tcW w:w="851" w:type="dxa"/>
            <w:tcBorders>
              <w:top w:val="single" w:sz="8" w:space="0" w:color="auto"/>
              <w:left w:val="single" w:sz="8" w:space="0" w:color="auto"/>
              <w:bottom w:val="single" w:sz="8" w:space="0" w:color="auto"/>
              <w:right w:val="single" w:sz="8" w:space="0" w:color="auto"/>
            </w:tcBorders>
            <w:vAlign w:val="center"/>
          </w:tcPr>
          <w:p w14:paraId="15A96A02"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303A8BCB"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13(3):</w:t>
            </w:r>
          </w:p>
          <w:p w14:paraId="1F548534"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1-11</w:t>
            </w:r>
          </w:p>
        </w:tc>
        <w:tc>
          <w:tcPr>
            <w:tcW w:w="709" w:type="dxa"/>
            <w:tcBorders>
              <w:top w:val="single" w:sz="8" w:space="0" w:color="auto"/>
              <w:left w:val="single" w:sz="8" w:space="0" w:color="auto"/>
              <w:bottom w:val="single" w:sz="8" w:space="0" w:color="auto"/>
              <w:right w:val="single" w:sz="8" w:space="0" w:color="auto"/>
            </w:tcBorders>
            <w:vAlign w:val="center"/>
          </w:tcPr>
          <w:p w14:paraId="0886D165"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2020-03-01</w:t>
            </w:r>
          </w:p>
        </w:tc>
        <w:tc>
          <w:tcPr>
            <w:tcW w:w="1276" w:type="dxa"/>
            <w:tcBorders>
              <w:top w:val="single" w:sz="8" w:space="0" w:color="auto"/>
              <w:left w:val="single" w:sz="8" w:space="0" w:color="auto"/>
              <w:bottom w:val="single" w:sz="8" w:space="0" w:color="auto"/>
              <w:right w:val="single" w:sz="8" w:space="0" w:color="auto"/>
            </w:tcBorders>
            <w:vAlign w:val="center"/>
          </w:tcPr>
          <w:p w14:paraId="75C816AD" w14:textId="77777777" w:rsidR="00D32ED1" w:rsidRDefault="00000000">
            <w:pPr>
              <w:pStyle w:val="a3"/>
              <w:spacing w:line="240" w:lineRule="auto"/>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Advances</w:t>
            </w:r>
          </w:p>
          <w:p w14:paraId="371BB754" w14:textId="77777777" w:rsidR="00D32ED1" w:rsidRDefault="00000000">
            <w:pPr>
              <w:pStyle w:val="a3"/>
              <w:spacing w:line="240" w:lineRule="auto"/>
              <w:ind w:leftChars="-50" w:left="-105" w:rightChars="-50" w:right="-105"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in Mechanical Engineering</w:t>
            </w:r>
          </w:p>
        </w:tc>
        <w:tc>
          <w:tcPr>
            <w:tcW w:w="850" w:type="dxa"/>
            <w:tcBorders>
              <w:top w:val="single" w:sz="8" w:space="0" w:color="auto"/>
              <w:left w:val="single" w:sz="8" w:space="0" w:color="auto"/>
              <w:bottom w:val="single" w:sz="8" w:space="0" w:color="auto"/>
              <w:right w:val="single" w:sz="8" w:space="0" w:color="auto"/>
            </w:tcBorders>
            <w:vAlign w:val="center"/>
          </w:tcPr>
          <w:p w14:paraId="3D54EEBA"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561581DC" w14:textId="77777777" w:rsidR="00D32ED1" w:rsidRDefault="00000000">
            <w:pPr>
              <w:pStyle w:val="a3"/>
              <w:spacing w:line="300" w:lineRule="exact"/>
              <w:ind w:leftChars="-50" w:left="-105" w:rightChars="-50" w:right="-105" w:firstLineChars="0" w:firstLine="0"/>
              <w:rPr>
                <w:rFonts w:ascii="Times New Roman" w:cs="Times New Roman"/>
                <w:color w:val="000000" w:themeColor="text1"/>
                <w:sz w:val="21"/>
                <w:szCs w:val="21"/>
              </w:rPr>
            </w:pPr>
            <w:r>
              <w:rPr>
                <w:rFonts w:ascii="Times New Roman" w:cs="Times New Roman"/>
                <w:color w:val="000000" w:themeColor="text1"/>
                <w:sz w:val="21"/>
                <w:szCs w:val="21"/>
              </w:rPr>
              <w:t>Weiliang Zhang</w:t>
            </w:r>
          </w:p>
          <w:p w14:paraId="1223AC97" w14:textId="77777777" w:rsidR="00D32ED1" w:rsidRDefault="00000000">
            <w:pPr>
              <w:pStyle w:val="a3"/>
              <w:spacing w:line="300" w:lineRule="exact"/>
              <w:ind w:firstLineChars="0" w:firstLine="0"/>
              <w:rPr>
                <w:rFonts w:ascii="Times New Roman" w:cs="Times New Roman"/>
                <w:color w:val="000000" w:themeColor="text1"/>
                <w:sz w:val="21"/>
                <w:szCs w:val="21"/>
              </w:rPr>
            </w:pPr>
            <w:r>
              <w:rPr>
                <w:rFonts w:ascii="Times New Roman" w:cs="Times New Roman"/>
                <w:color w:val="000000" w:themeColor="text1"/>
                <w:sz w:val="21"/>
                <w:szCs w:val="21"/>
              </w:rPr>
              <w:t>Xupeng Wang</w:t>
            </w:r>
          </w:p>
          <w:p w14:paraId="7DA0E442"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Xiaomin Ji Xinyao Tang</w:t>
            </w:r>
          </w:p>
          <w:p w14:paraId="2061BC27" w14:textId="77777777" w:rsidR="00D32ED1" w:rsidRDefault="00000000">
            <w:pPr>
              <w:pStyle w:val="a3"/>
              <w:spacing w:line="300" w:lineRule="exact"/>
              <w:ind w:firstLineChars="0" w:firstLine="0"/>
              <w:rPr>
                <w:rFonts w:ascii="Times New Roman" w:cs="Times New Roman"/>
                <w:color w:val="000000" w:themeColor="text1"/>
                <w:sz w:val="21"/>
                <w:szCs w:val="21"/>
              </w:rPr>
            </w:pPr>
            <w:r>
              <w:rPr>
                <w:rFonts w:ascii="Times New Roman" w:cs="Times New Roman"/>
                <w:color w:val="000000" w:themeColor="text1"/>
                <w:sz w:val="21"/>
                <w:szCs w:val="21"/>
              </w:rPr>
              <w:t>Fengfeng Liu</w:t>
            </w:r>
          </w:p>
          <w:p w14:paraId="4B86BEEE"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Shuwei Liu</w:t>
            </w:r>
          </w:p>
          <w:p w14:paraId="7E572DE8" w14:textId="77777777" w:rsidR="00D32ED1" w:rsidRDefault="00000000">
            <w:pPr>
              <w:pStyle w:val="a3"/>
              <w:spacing w:line="300" w:lineRule="exact"/>
              <w:ind w:leftChars="-50" w:left="-105" w:rightChars="-50" w:right="-105"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Tengyuan Xue</w:t>
            </w:r>
          </w:p>
        </w:tc>
      </w:tr>
      <w:tr w:rsidR="00D32ED1" w14:paraId="2D01078E"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0D8FFF82"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5</w:t>
            </w:r>
          </w:p>
        </w:tc>
        <w:tc>
          <w:tcPr>
            <w:tcW w:w="851" w:type="dxa"/>
            <w:tcBorders>
              <w:top w:val="single" w:sz="8" w:space="0" w:color="auto"/>
              <w:left w:val="single" w:sz="8" w:space="0" w:color="auto"/>
              <w:bottom w:val="single" w:sz="8" w:space="0" w:color="auto"/>
              <w:right w:val="single" w:sz="8" w:space="0" w:color="auto"/>
            </w:tcBorders>
            <w:vAlign w:val="center"/>
          </w:tcPr>
          <w:p w14:paraId="29619697"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论文</w:t>
            </w:r>
          </w:p>
        </w:tc>
        <w:tc>
          <w:tcPr>
            <w:tcW w:w="1842" w:type="dxa"/>
            <w:tcBorders>
              <w:top w:val="single" w:sz="8" w:space="0" w:color="auto"/>
              <w:left w:val="single" w:sz="8" w:space="0" w:color="auto"/>
              <w:bottom w:val="single" w:sz="8" w:space="0" w:color="auto"/>
              <w:right w:val="single" w:sz="8" w:space="0" w:color="auto"/>
            </w:tcBorders>
            <w:vAlign w:val="center"/>
          </w:tcPr>
          <w:p w14:paraId="4B11AB97"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一种基于变恢复系数的接触碰撞力模型</w:t>
            </w:r>
          </w:p>
        </w:tc>
        <w:tc>
          <w:tcPr>
            <w:tcW w:w="851" w:type="dxa"/>
            <w:tcBorders>
              <w:top w:val="single" w:sz="8" w:space="0" w:color="auto"/>
              <w:left w:val="single" w:sz="8" w:space="0" w:color="auto"/>
              <w:bottom w:val="single" w:sz="8" w:space="0" w:color="auto"/>
              <w:right w:val="single" w:sz="8" w:space="0" w:color="auto"/>
            </w:tcBorders>
            <w:vAlign w:val="center"/>
          </w:tcPr>
          <w:p w14:paraId="32BA40C3"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7196324E"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38(5):</w:t>
            </w:r>
          </w:p>
          <w:p w14:paraId="238981F9"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198-202</w:t>
            </w:r>
          </w:p>
        </w:tc>
        <w:tc>
          <w:tcPr>
            <w:tcW w:w="709" w:type="dxa"/>
            <w:tcBorders>
              <w:top w:val="single" w:sz="8" w:space="0" w:color="auto"/>
              <w:left w:val="single" w:sz="8" w:space="0" w:color="auto"/>
              <w:bottom w:val="single" w:sz="8" w:space="0" w:color="auto"/>
              <w:right w:val="single" w:sz="8" w:space="0" w:color="auto"/>
            </w:tcBorders>
            <w:vAlign w:val="center"/>
          </w:tcPr>
          <w:p w14:paraId="21FE39A8"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2019-03-01</w:t>
            </w:r>
          </w:p>
        </w:tc>
        <w:tc>
          <w:tcPr>
            <w:tcW w:w="1276" w:type="dxa"/>
            <w:tcBorders>
              <w:top w:val="single" w:sz="8" w:space="0" w:color="auto"/>
              <w:left w:val="single" w:sz="8" w:space="0" w:color="auto"/>
              <w:bottom w:val="single" w:sz="8" w:space="0" w:color="auto"/>
              <w:right w:val="single" w:sz="8" w:space="0" w:color="auto"/>
            </w:tcBorders>
            <w:vAlign w:val="center"/>
          </w:tcPr>
          <w:p w14:paraId="613AF705"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振动与冲击</w:t>
            </w:r>
          </w:p>
        </w:tc>
        <w:tc>
          <w:tcPr>
            <w:tcW w:w="850" w:type="dxa"/>
            <w:tcBorders>
              <w:top w:val="single" w:sz="8" w:space="0" w:color="auto"/>
              <w:left w:val="single" w:sz="8" w:space="0" w:color="auto"/>
              <w:bottom w:val="single" w:sz="8" w:space="0" w:color="auto"/>
              <w:right w:val="single" w:sz="8" w:space="0" w:color="auto"/>
            </w:tcBorders>
            <w:vAlign w:val="center"/>
          </w:tcPr>
          <w:p w14:paraId="2CAF4F94"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6747B0C0"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王旭鹏</w:t>
            </w:r>
          </w:p>
          <w:p w14:paraId="28CA6C72"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张</w:t>
            </w:r>
            <w:r>
              <w:rPr>
                <w:rFonts w:ascii="Times New Roman" w:cs="Times New Roman"/>
                <w:color w:val="000000" w:themeColor="text1"/>
                <w:sz w:val="21"/>
                <w:szCs w:val="21"/>
              </w:rPr>
              <w:t xml:space="preserve">  </w:t>
            </w:r>
            <w:r>
              <w:rPr>
                <w:rFonts w:ascii="Times New Roman" w:cs="Times New Roman" w:hint="eastAsia"/>
                <w:color w:val="000000" w:themeColor="text1"/>
                <w:sz w:val="21"/>
                <w:szCs w:val="21"/>
              </w:rPr>
              <w:t>艳</w:t>
            </w:r>
          </w:p>
          <w:p w14:paraId="5F98BFB6"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吉晓民</w:t>
            </w:r>
          </w:p>
          <w:p w14:paraId="30CE426D"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马尚君</w:t>
            </w:r>
          </w:p>
          <w:p w14:paraId="30CD12FB"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佟瑞庭</w:t>
            </w:r>
          </w:p>
        </w:tc>
      </w:tr>
      <w:tr w:rsidR="00D32ED1" w14:paraId="336CECCD"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352005A7"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6</w:t>
            </w:r>
          </w:p>
        </w:tc>
        <w:tc>
          <w:tcPr>
            <w:tcW w:w="851" w:type="dxa"/>
            <w:tcBorders>
              <w:top w:val="single" w:sz="8" w:space="0" w:color="auto"/>
              <w:left w:val="single" w:sz="8" w:space="0" w:color="auto"/>
              <w:bottom w:val="single" w:sz="8" w:space="0" w:color="auto"/>
              <w:right w:val="single" w:sz="8" w:space="0" w:color="auto"/>
            </w:tcBorders>
            <w:vAlign w:val="center"/>
          </w:tcPr>
          <w:p w14:paraId="2885AC6A"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专著</w:t>
            </w:r>
          </w:p>
        </w:tc>
        <w:tc>
          <w:tcPr>
            <w:tcW w:w="1842" w:type="dxa"/>
            <w:tcBorders>
              <w:top w:val="single" w:sz="8" w:space="0" w:color="auto"/>
              <w:left w:val="single" w:sz="8" w:space="0" w:color="auto"/>
              <w:bottom w:val="single" w:sz="8" w:space="0" w:color="auto"/>
              <w:right w:val="single" w:sz="8" w:space="0" w:color="auto"/>
            </w:tcBorders>
            <w:vAlign w:val="center"/>
          </w:tcPr>
          <w:p w14:paraId="2B3422B2" w14:textId="77777777" w:rsidR="00D32ED1" w:rsidRDefault="00000000">
            <w:pPr>
              <w:pStyle w:val="a3"/>
              <w:spacing w:line="240" w:lineRule="exact"/>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三维编织碳纤维复合材料参数化设计及性能仿真</w:t>
            </w:r>
          </w:p>
        </w:tc>
        <w:tc>
          <w:tcPr>
            <w:tcW w:w="851" w:type="dxa"/>
            <w:tcBorders>
              <w:top w:val="single" w:sz="8" w:space="0" w:color="auto"/>
              <w:left w:val="single" w:sz="8" w:space="0" w:color="auto"/>
              <w:bottom w:val="single" w:sz="8" w:space="0" w:color="auto"/>
              <w:right w:val="single" w:sz="8" w:space="0" w:color="auto"/>
            </w:tcBorders>
            <w:vAlign w:val="center"/>
          </w:tcPr>
          <w:p w14:paraId="0A23C562"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1957F55B"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ISBN 978-7-122-44393-9</w:t>
            </w:r>
          </w:p>
        </w:tc>
        <w:tc>
          <w:tcPr>
            <w:tcW w:w="709" w:type="dxa"/>
            <w:tcBorders>
              <w:top w:val="single" w:sz="8" w:space="0" w:color="auto"/>
              <w:left w:val="single" w:sz="8" w:space="0" w:color="auto"/>
              <w:bottom w:val="single" w:sz="8" w:space="0" w:color="auto"/>
              <w:right w:val="single" w:sz="8" w:space="0" w:color="auto"/>
            </w:tcBorders>
            <w:vAlign w:val="center"/>
          </w:tcPr>
          <w:p w14:paraId="5E6C52BD"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2023-11-01</w:t>
            </w:r>
          </w:p>
        </w:tc>
        <w:tc>
          <w:tcPr>
            <w:tcW w:w="1276" w:type="dxa"/>
            <w:tcBorders>
              <w:top w:val="single" w:sz="8" w:space="0" w:color="auto"/>
              <w:left w:val="single" w:sz="8" w:space="0" w:color="auto"/>
              <w:bottom w:val="single" w:sz="8" w:space="0" w:color="auto"/>
              <w:right w:val="single" w:sz="8" w:space="0" w:color="auto"/>
            </w:tcBorders>
            <w:vAlign w:val="center"/>
          </w:tcPr>
          <w:p w14:paraId="7CAEFCB7"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化学工业出版社</w:t>
            </w:r>
          </w:p>
        </w:tc>
        <w:tc>
          <w:tcPr>
            <w:tcW w:w="850" w:type="dxa"/>
            <w:tcBorders>
              <w:top w:val="single" w:sz="8" w:space="0" w:color="auto"/>
              <w:left w:val="single" w:sz="8" w:space="0" w:color="auto"/>
              <w:bottom w:val="single" w:sz="8" w:space="0" w:color="auto"/>
              <w:right w:val="single" w:sz="8" w:space="0" w:color="auto"/>
            </w:tcBorders>
            <w:vAlign w:val="center"/>
          </w:tcPr>
          <w:p w14:paraId="6021F370"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102EBE9A"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王旭鹏</w:t>
            </w:r>
          </w:p>
          <w:p w14:paraId="43DDFF23" w14:textId="77777777" w:rsidR="00D32ED1" w:rsidRDefault="00000000">
            <w:pPr>
              <w:pStyle w:val="a3"/>
              <w:spacing w:line="300" w:lineRule="exact"/>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林文周</w:t>
            </w:r>
          </w:p>
          <w:p w14:paraId="26CF82F0" w14:textId="77777777" w:rsidR="00D32ED1" w:rsidRDefault="00000000">
            <w:pPr>
              <w:pStyle w:val="a3"/>
              <w:spacing w:line="300" w:lineRule="exact"/>
              <w:ind w:leftChars="-50" w:left="-105" w:rightChars="-50" w:right="-105"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张卫亮</w:t>
            </w:r>
          </w:p>
        </w:tc>
      </w:tr>
      <w:tr w:rsidR="00D32ED1" w14:paraId="0EC9AF9F"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12486B05"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7</w:t>
            </w:r>
          </w:p>
        </w:tc>
        <w:tc>
          <w:tcPr>
            <w:tcW w:w="851" w:type="dxa"/>
            <w:tcBorders>
              <w:top w:val="single" w:sz="8" w:space="0" w:color="auto"/>
              <w:left w:val="single" w:sz="8" w:space="0" w:color="auto"/>
              <w:bottom w:val="single" w:sz="8" w:space="0" w:color="auto"/>
              <w:right w:val="single" w:sz="8" w:space="0" w:color="auto"/>
            </w:tcBorders>
            <w:vAlign w:val="center"/>
          </w:tcPr>
          <w:p w14:paraId="42703A81"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发明</w:t>
            </w:r>
          </w:p>
          <w:p w14:paraId="007DBD39"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专利</w:t>
            </w:r>
          </w:p>
        </w:tc>
        <w:tc>
          <w:tcPr>
            <w:tcW w:w="1842" w:type="dxa"/>
            <w:tcBorders>
              <w:top w:val="single" w:sz="8" w:space="0" w:color="auto"/>
              <w:left w:val="single" w:sz="8" w:space="0" w:color="auto"/>
              <w:bottom w:val="single" w:sz="8" w:space="0" w:color="auto"/>
              <w:right w:val="single" w:sz="8" w:space="0" w:color="auto"/>
            </w:tcBorders>
            <w:vAlign w:val="center"/>
          </w:tcPr>
          <w:p w14:paraId="70AC1C72" w14:textId="77777777" w:rsidR="00D32ED1" w:rsidRDefault="00000000">
            <w:pPr>
              <w:pStyle w:val="a3"/>
              <w:spacing w:line="240" w:lineRule="exact"/>
              <w:ind w:firstLineChars="0" w:firstLine="0"/>
              <w:jc w:val="center"/>
              <w:rPr>
                <w:rFonts w:ascii="Times New Roman" w:cs="Times New Roman"/>
                <w:color w:val="000000" w:themeColor="text1"/>
                <w:sz w:val="21"/>
                <w:szCs w:val="21"/>
              </w:rPr>
            </w:pPr>
            <w:r>
              <w:rPr>
                <w:rFonts w:ascii="Times New Roman" w:eastAsia="宋体" w:cs="Times New Roman" w:hint="eastAsia"/>
                <w:color w:val="000000" w:themeColor="text1"/>
                <w:kern w:val="0"/>
                <w:sz w:val="21"/>
                <w:szCs w:val="21"/>
                <w:lang w:bidi="ar"/>
              </w:rPr>
              <w:t>一种三维五向编织复合材料预制体的建模方法</w:t>
            </w:r>
          </w:p>
        </w:tc>
        <w:tc>
          <w:tcPr>
            <w:tcW w:w="851" w:type="dxa"/>
            <w:tcBorders>
              <w:top w:val="single" w:sz="8" w:space="0" w:color="auto"/>
              <w:left w:val="single" w:sz="8" w:space="0" w:color="auto"/>
              <w:bottom w:val="single" w:sz="8" w:space="0" w:color="auto"/>
              <w:right w:val="single" w:sz="8" w:space="0" w:color="auto"/>
            </w:tcBorders>
            <w:vAlign w:val="center"/>
          </w:tcPr>
          <w:p w14:paraId="1215453B"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1EEDCE77" w14:textId="77777777" w:rsidR="00D32ED1" w:rsidRDefault="00000000">
            <w:pPr>
              <w:widowControl/>
              <w:jc w:val="center"/>
              <w:rPr>
                <w:rFonts w:ascii="Times New Roman" w:hAnsi="Times New Roman" w:cs="Times New Roman"/>
                <w:color w:val="000000" w:themeColor="text1"/>
                <w:szCs w:val="21"/>
              </w:rPr>
            </w:pPr>
            <w:r>
              <w:rPr>
                <w:rFonts w:ascii="Times New Roman" w:cs="Times New Roman"/>
                <w:color w:val="000000" w:themeColor="text1"/>
                <w:szCs w:val="21"/>
              </w:rPr>
              <w:t>ZL</w:t>
            </w:r>
            <w:r>
              <w:rPr>
                <w:rFonts w:ascii="Times New Roman" w:eastAsia="宋体" w:hAnsi="Times New Roman" w:cs="Times New Roman"/>
                <w:color w:val="000000" w:themeColor="text1"/>
                <w:kern w:val="0"/>
                <w:szCs w:val="21"/>
                <w:lang w:bidi="ar"/>
              </w:rPr>
              <w:t xml:space="preserve">202010209238.0 </w:t>
            </w:r>
          </w:p>
        </w:tc>
        <w:tc>
          <w:tcPr>
            <w:tcW w:w="709" w:type="dxa"/>
            <w:tcBorders>
              <w:top w:val="single" w:sz="8" w:space="0" w:color="auto"/>
              <w:left w:val="single" w:sz="8" w:space="0" w:color="auto"/>
              <w:bottom w:val="single" w:sz="8" w:space="0" w:color="auto"/>
              <w:right w:val="single" w:sz="8" w:space="0" w:color="auto"/>
            </w:tcBorders>
            <w:vAlign w:val="center"/>
          </w:tcPr>
          <w:p w14:paraId="5A92B1D7" w14:textId="77777777" w:rsidR="00D32ED1" w:rsidRDefault="00000000">
            <w:pPr>
              <w:jc w:val="center"/>
              <w:rPr>
                <w:rFonts w:ascii="Times New Roman" w:hAnsi="Times New Roman" w:cs="Times New Roman"/>
                <w:color w:val="000000" w:themeColor="text1"/>
                <w:szCs w:val="21"/>
                <w:lang w:eastAsia="zh"/>
              </w:rPr>
            </w:pPr>
            <w:r>
              <w:rPr>
                <w:rFonts w:ascii="Times New Roman" w:cs="Times New Roman"/>
                <w:color w:val="000000" w:themeColor="text1"/>
                <w:szCs w:val="21"/>
              </w:rPr>
              <w:t>202</w:t>
            </w:r>
            <w:r>
              <w:rPr>
                <w:rFonts w:ascii="Times New Roman" w:cs="Times New Roman" w:hint="eastAsia"/>
                <w:color w:val="000000" w:themeColor="text1"/>
                <w:szCs w:val="21"/>
                <w:lang w:eastAsia="zh"/>
              </w:rPr>
              <w:t>4</w:t>
            </w:r>
            <w:r>
              <w:rPr>
                <w:rFonts w:ascii="Times New Roman" w:cs="Times New Roman"/>
                <w:color w:val="000000" w:themeColor="text1"/>
                <w:szCs w:val="21"/>
              </w:rPr>
              <w:t>-0</w:t>
            </w:r>
            <w:r>
              <w:rPr>
                <w:rFonts w:ascii="Times New Roman" w:cs="Times New Roman" w:hint="eastAsia"/>
                <w:color w:val="000000" w:themeColor="text1"/>
                <w:szCs w:val="21"/>
                <w:lang w:eastAsia="zh"/>
              </w:rPr>
              <w:t>5</w:t>
            </w:r>
            <w:r>
              <w:rPr>
                <w:rFonts w:ascii="Times New Roman" w:cs="Times New Roman"/>
                <w:color w:val="000000" w:themeColor="text1"/>
                <w:szCs w:val="21"/>
              </w:rPr>
              <w:t>-</w:t>
            </w:r>
            <w:r>
              <w:rPr>
                <w:rFonts w:ascii="Times New Roman" w:cs="Times New Roman" w:hint="eastAsia"/>
                <w:color w:val="000000" w:themeColor="text1"/>
                <w:szCs w:val="21"/>
                <w:lang w:eastAsia="zh"/>
              </w:rPr>
              <w:t>07</w:t>
            </w:r>
          </w:p>
        </w:tc>
        <w:tc>
          <w:tcPr>
            <w:tcW w:w="1276" w:type="dxa"/>
            <w:tcBorders>
              <w:top w:val="single" w:sz="8" w:space="0" w:color="auto"/>
              <w:left w:val="single" w:sz="8" w:space="0" w:color="auto"/>
              <w:bottom w:val="single" w:sz="8" w:space="0" w:color="auto"/>
              <w:right w:val="single" w:sz="8" w:space="0" w:color="auto"/>
            </w:tcBorders>
            <w:vAlign w:val="center"/>
          </w:tcPr>
          <w:p w14:paraId="6D8761B4"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lang w:eastAsia="zh"/>
              </w:rPr>
              <w:t>第</w:t>
            </w:r>
            <w:r>
              <w:rPr>
                <w:rFonts w:ascii="Times New Roman" w:cs="Times New Roman" w:hint="eastAsia"/>
                <w:color w:val="000000" w:themeColor="text1"/>
                <w:sz w:val="21"/>
                <w:szCs w:val="21"/>
                <w:lang w:eastAsia="zh"/>
              </w:rPr>
              <w:t>6974732</w:t>
            </w:r>
            <w:r>
              <w:rPr>
                <w:rFonts w:ascii="Times New Roman" w:cs="Times New Roman" w:hint="eastAsia"/>
                <w:color w:val="000000" w:themeColor="text1"/>
                <w:sz w:val="21"/>
                <w:szCs w:val="21"/>
                <w:lang w:eastAsia="zh"/>
              </w:rPr>
              <w:t>号</w:t>
            </w:r>
          </w:p>
        </w:tc>
        <w:tc>
          <w:tcPr>
            <w:tcW w:w="850" w:type="dxa"/>
            <w:tcBorders>
              <w:top w:val="single" w:sz="8" w:space="0" w:color="auto"/>
              <w:left w:val="single" w:sz="8" w:space="0" w:color="auto"/>
              <w:bottom w:val="single" w:sz="8" w:space="0" w:color="auto"/>
              <w:right w:val="single" w:sz="8" w:space="0" w:color="auto"/>
            </w:tcBorders>
            <w:vAlign w:val="center"/>
          </w:tcPr>
          <w:p w14:paraId="05F0AEC6"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112CE37C" w14:textId="77777777" w:rsidR="00D32ED1" w:rsidRDefault="00000000">
            <w:pPr>
              <w:pStyle w:val="a3"/>
              <w:spacing w:line="300" w:lineRule="exact"/>
              <w:ind w:firstLineChars="0" w:firstLine="0"/>
              <w:jc w:val="center"/>
              <w:rPr>
                <w:rFonts w:ascii="Times New Roman" w:eastAsia="宋体" w:cs="Times New Roman"/>
                <w:color w:val="000000" w:themeColor="text1"/>
                <w:kern w:val="0"/>
                <w:sz w:val="21"/>
                <w:szCs w:val="21"/>
                <w:lang w:bidi="ar"/>
              </w:rPr>
            </w:pPr>
            <w:r>
              <w:rPr>
                <w:rFonts w:ascii="Times New Roman" w:eastAsia="宋体" w:cs="Times New Roman" w:hint="eastAsia"/>
                <w:color w:val="000000" w:themeColor="text1"/>
                <w:kern w:val="0"/>
                <w:sz w:val="21"/>
                <w:szCs w:val="21"/>
                <w:lang w:bidi="ar"/>
              </w:rPr>
              <w:t>王旭鹏</w:t>
            </w:r>
          </w:p>
          <w:p w14:paraId="17DDD84A" w14:textId="77777777" w:rsidR="00D32ED1" w:rsidRDefault="00000000">
            <w:pPr>
              <w:pStyle w:val="a3"/>
              <w:spacing w:line="300" w:lineRule="exact"/>
              <w:ind w:firstLineChars="0" w:firstLine="0"/>
              <w:jc w:val="center"/>
              <w:rPr>
                <w:rFonts w:ascii="Times New Roman" w:eastAsia="宋体" w:cs="Times New Roman"/>
                <w:color w:val="000000" w:themeColor="text1"/>
                <w:kern w:val="0"/>
                <w:sz w:val="21"/>
                <w:szCs w:val="21"/>
                <w:lang w:bidi="ar"/>
              </w:rPr>
            </w:pPr>
            <w:r>
              <w:rPr>
                <w:rFonts w:ascii="Times New Roman" w:eastAsia="宋体" w:cs="Times New Roman" w:hint="eastAsia"/>
                <w:color w:val="000000" w:themeColor="text1"/>
                <w:kern w:val="0"/>
                <w:sz w:val="21"/>
                <w:szCs w:val="21"/>
                <w:lang w:bidi="ar"/>
              </w:rPr>
              <w:t>刘舒伟</w:t>
            </w:r>
          </w:p>
          <w:p w14:paraId="4DB5A04E" w14:textId="77777777" w:rsidR="00D32ED1" w:rsidRDefault="00000000">
            <w:pPr>
              <w:pStyle w:val="a3"/>
              <w:spacing w:line="300" w:lineRule="exact"/>
              <w:ind w:firstLineChars="0" w:firstLine="0"/>
              <w:jc w:val="center"/>
              <w:rPr>
                <w:rFonts w:ascii="Times New Roman" w:eastAsia="宋体" w:cs="Times New Roman"/>
                <w:color w:val="000000" w:themeColor="text1"/>
                <w:kern w:val="0"/>
                <w:sz w:val="21"/>
                <w:szCs w:val="21"/>
                <w:lang w:bidi="ar"/>
              </w:rPr>
            </w:pPr>
            <w:r>
              <w:rPr>
                <w:rFonts w:ascii="Times New Roman" w:eastAsia="宋体" w:cs="Times New Roman" w:hint="eastAsia"/>
                <w:color w:val="000000" w:themeColor="text1"/>
                <w:kern w:val="0"/>
                <w:sz w:val="21"/>
                <w:szCs w:val="21"/>
                <w:lang w:bidi="ar"/>
              </w:rPr>
              <w:t>刘峰峰</w:t>
            </w:r>
          </w:p>
          <w:p w14:paraId="747155BC"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eastAsia="宋体" w:cs="Times New Roman" w:hint="eastAsia"/>
                <w:color w:val="000000" w:themeColor="text1"/>
                <w:kern w:val="0"/>
                <w:sz w:val="21"/>
                <w:szCs w:val="21"/>
                <w:lang w:bidi="ar"/>
              </w:rPr>
              <w:t>唐欣尧</w:t>
            </w:r>
          </w:p>
        </w:tc>
      </w:tr>
      <w:tr w:rsidR="00D32ED1" w14:paraId="215287DA"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581B6BE2"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8</w:t>
            </w:r>
          </w:p>
        </w:tc>
        <w:tc>
          <w:tcPr>
            <w:tcW w:w="851" w:type="dxa"/>
            <w:tcBorders>
              <w:top w:val="single" w:sz="8" w:space="0" w:color="auto"/>
              <w:left w:val="single" w:sz="8" w:space="0" w:color="auto"/>
              <w:bottom w:val="single" w:sz="8" w:space="0" w:color="auto"/>
              <w:right w:val="single" w:sz="8" w:space="0" w:color="auto"/>
            </w:tcBorders>
            <w:vAlign w:val="center"/>
          </w:tcPr>
          <w:p w14:paraId="2154DA62"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发明</w:t>
            </w:r>
          </w:p>
          <w:p w14:paraId="4EBE55B4"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专利</w:t>
            </w:r>
          </w:p>
        </w:tc>
        <w:tc>
          <w:tcPr>
            <w:tcW w:w="1842" w:type="dxa"/>
            <w:tcBorders>
              <w:top w:val="single" w:sz="8" w:space="0" w:color="auto"/>
              <w:left w:val="single" w:sz="8" w:space="0" w:color="auto"/>
              <w:bottom w:val="single" w:sz="8" w:space="0" w:color="auto"/>
              <w:right w:val="single" w:sz="8" w:space="0" w:color="auto"/>
            </w:tcBorders>
            <w:vAlign w:val="center"/>
          </w:tcPr>
          <w:p w14:paraId="50C332EF" w14:textId="77777777" w:rsidR="00D32ED1" w:rsidRDefault="00000000">
            <w:pPr>
              <w:pStyle w:val="a3"/>
              <w:spacing w:line="240" w:lineRule="exact"/>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一种三维五向编织复合材料内胞模型的建模方法</w:t>
            </w:r>
          </w:p>
        </w:tc>
        <w:tc>
          <w:tcPr>
            <w:tcW w:w="851" w:type="dxa"/>
            <w:tcBorders>
              <w:top w:val="single" w:sz="8" w:space="0" w:color="auto"/>
              <w:left w:val="single" w:sz="8" w:space="0" w:color="auto"/>
              <w:bottom w:val="single" w:sz="8" w:space="0" w:color="auto"/>
              <w:right w:val="single" w:sz="8" w:space="0" w:color="auto"/>
            </w:tcBorders>
            <w:vAlign w:val="center"/>
          </w:tcPr>
          <w:p w14:paraId="791DB6FB"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5499B6DB" w14:textId="77777777" w:rsidR="00D32ED1" w:rsidRDefault="00000000">
            <w:pPr>
              <w:widowControl/>
              <w:jc w:val="center"/>
              <w:rPr>
                <w:rFonts w:ascii="Times New Roman" w:hAnsi="Times New Roman" w:cs="Times New Roman"/>
                <w:color w:val="000000" w:themeColor="text1"/>
                <w:szCs w:val="21"/>
              </w:rPr>
            </w:pPr>
            <w:r>
              <w:rPr>
                <w:rFonts w:ascii="Times New Roman" w:cs="Times New Roman"/>
                <w:color w:val="000000" w:themeColor="text1"/>
                <w:szCs w:val="21"/>
              </w:rPr>
              <w:t>ZL</w:t>
            </w:r>
            <w:r>
              <w:rPr>
                <w:rFonts w:ascii="Times New Roman" w:eastAsia="宋体" w:hAnsi="Times New Roman" w:cs="Times New Roman"/>
                <w:color w:val="000000" w:themeColor="text1"/>
                <w:kern w:val="0"/>
                <w:szCs w:val="21"/>
                <w:lang w:bidi="ar"/>
              </w:rPr>
              <w:t xml:space="preserve">202010669840.2 </w:t>
            </w:r>
          </w:p>
        </w:tc>
        <w:tc>
          <w:tcPr>
            <w:tcW w:w="709" w:type="dxa"/>
            <w:tcBorders>
              <w:top w:val="single" w:sz="8" w:space="0" w:color="auto"/>
              <w:left w:val="single" w:sz="8" w:space="0" w:color="auto"/>
              <w:bottom w:val="single" w:sz="8" w:space="0" w:color="auto"/>
              <w:right w:val="single" w:sz="8" w:space="0" w:color="auto"/>
            </w:tcBorders>
            <w:vAlign w:val="center"/>
          </w:tcPr>
          <w:p w14:paraId="6F5F761B" w14:textId="77777777" w:rsidR="00D32ED1" w:rsidRDefault="00000000">
            <w:pPr>
              <w:jc w:val="center"/>
              <w:rPr>
                <w:rFonts w:ascii="Times New Roman" w:hAnsi="Times New Roman" w:cs="Times New Roman"/>
                <w:color w:val="000000" w:themeColor="text1"/>
                <w:szCs w:val="21"/>
                <w:lang w:eastAsia="zh"/>
              </w:rPr>
            </w:pPr>
            <w:r>
              <w:rPr>
                <w:rFonts w:ascii="Times New Roman" w:cs="Times New Roman"/>
                <w:color w:val="000000" w:themeColor="text1"/>
                <w:szCs w:val="21"/>
              </w:rPr>
              <w:t>202</w:t>
            </w:r>
            <w:r>
              <w:rPr>
                <w:rFonts w:ascii="Times New Roman" w:cs="Times New Roman" w:hint="eastAsia"/>
                <w:color w:val="000000" w:themeColor="text1"/>
                <w:szCs w:val="21"/>
                <w:lang w:eastAsia="zh"/>
              </w:rPr>
              <w:t>4</w:t>
            </w:r>
            <w:r>
              <w:rPr>
                <w:rFonts w:ascii="Times New Roman" w:cs="Times New Roman"/>
                <w:color w:val="000000" w:themeColor="text1"/>
                <w:szCs w:val="21"/>
              </w:rPr>
              <w:t>-0</w:t>
            </w:r>
            <w:r>
              <w:rPr>
                <w:rFonts w:ascii="Times New Roman" w:cs="Times New Roman" w:hint="eastAsia"/>
                <w:color w:val="000000" w:themeColor="text1"/>
                <w:szCs w:val="21"/>
                <w:lang w:eastAsia="zh"/>
              </w:rPr>
              <w:t>4</w:t>
            </w:r>
            <w:r>
              <w:rPr>
                <w:rFonts w:ascii="Times New Roman" w:cs="Times New Roman"/>
                <w:color w:val="000000" w:themeColor="text1"/>
                <w:szCs w:val="21"/>
              </w:rPr>
              <w:t>-2</w:t>
            </w:r>
            <w:r>
              <w:rPr>
                <w:rFonts w:ascii="Times New Roman" w:cs="Times New Roman" w:hint="eastAsia"/>
                <w:color w:val="000000" w:themeColor="text1"/>
                <w:szCs w:val="21"/>
                <w:lang w:eastAsia="zh"/>
              </w:rPr>
              <w:t>6</w:t>
            </w:r>
          </w:p>
        </w:tc>
        <w:tc>
          <w:tcPr>
            <w:tcW w:w="1276" w:type="dxa"/>
            <w:tcBorders>
              <w:top w:val="single" w:sz="8" w:space="0" w:color="auto"/>
              <w:left w:val="single" w:sz="8" w:space="0" w:color="auto"/>
              <w:bottom w:val="single" w:sz="8" w:space="0" w:color="auto"/>
              <w:right w:val="single" w:sz="8" w:space="0" w:color="auto"/>
            </w:tcBorders>
            <w:vAlign w:val="center"/>
          </w:tcPr>
          <w:p w14:paraId="42A85A24"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lang w:eastAsia="zh"/>
              </w:rPr>
              <w:t>第</w:t>
            </w:r>
            <w:r>
              <w:rPr>
                <w:rFonts w:ascii="Times New Roman" w:cs="Times New Roman" w:hint="eastAsia"/>
                <w:color w:val="000000" w:themeColor="text1"/>
                <w:sz w:val="21"/>
                <w:szCs w:val="21"/>
                <w:lang w:eastAsia="zh"/>
              </w:rPr>
              <w:t>6938511</w:t>
            </w:r>
            <w:r>
              <w:rPr>
                <w:rFonts w:ascii="Times New Roman" w:cs="Times New Roman" w:hint="eastAsia"/>
                <w:color w:val="000000" w:themeColor="text1"/>
                <w:sz w:val="21"/>
                <w:szCs w:val="21"/>
                <w:lang w:eastAsia="zh"/>
              </w:rPr>
              <w:t>号</w:t>
            </w:r>
          </w:p>
        </w:tc>
        <w:tc>
          <w:tcPr>
            <w:tcW w:w="850" w:type="dxa"/>
            <w:tcBorders>
              <w:top w:val="single" w:sz="8" w:space="0" w:color="auto"/>
              <w:left w:val="single" w:sz="8" w:space="0" w:color="auto"/>
              <w:bottom w:val="single" w:sz="8" w:space="0" w:color="auto"/>
              <w:right w:val="single" w:sz="8" w:space="0" w:color="auto"/>
            </w:tcBorders>
            <w:vAlign w:val="center"/>
          </w:tcPr>
          <w:p w14:paraId="58A82C62"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759A65C8" w14:textId="77777777" w:rsidR="00D32ED1" w:rsidRDefault="00000000">
            <w:pPr>
              <w:pStyle w:val="a3"/>
              <w:spacing w:line="300" w:lineRule="exact"/>
              <w:ind w:firstLineChars="0" w:firstLine="0"/>
              <w:jc w:val="center"/>
              <w:rPr>
                <w:rFonts w:ascii="Times New Roman" w:eastAsia="宋体" w:cs="Times New Roman"/>
                <w:color w:val="000000" w:themeColor="text1"/>
                <w:kern w:val="0"/>
                <w:sz w:val="21"/>
                <w:szCs w:val="21"/>
                <w:lang w:bidi="ar"/>
              </w:rPr>
            </w:pPr>
            <w:r>
              <w:rPr>
                <w:rFonts w:ascii="Times New Roman" w:eastAsia="宋体" w:cs="Times New Roman" w:hint="eastAsia"/>
                <w:color w:val="000000" w:themeColor="text1"/>
                <w:kern w:val="0"/>
                <w:sz w:val="21"/>
                <w:szCs w:val="21"/>
                <w:lang w:bidi="ar"/>
              </w:rPr>
              <w:t>王旭鹏</w:t>
            </w:r>
          </w:p>
          <w:p w14:paraId="7F74D7DD" w14:textId="77777777" w:rsidR="00D32ED1" w:rsidRDefault="00000000">
            <w:pPr>
              <w:pStyle w:val="a3"/>
              <w:spacing w:line="300" w:lineRule="exact"/>
              <w:ind w:firstLineChars="0" w:firstLine="0"/>
              <w:jc w:val="center"/>
              <w:rPr>
                <w:rFonts w:ascii="Times New Roman" w:eastAsia="宋体" w:cs="Times New Roman"/>
                <w:color w:val="000000" w:themeColor="text1"/>
                <w:kern w:val="0"/>
                <w:sz w:val="21"/>
                <w:szCs w:val="21"/>
                <w:lang w:bidi="ar"/>
              </w:rPr>
            </w:pPr>
            <w:r>
              <w:rPr>
                <w:rFonts w:ascii="Times New Roman" w:eastAsia="宋体" w:cs="Times New Roman" w:hint="eastAsia"/>
                <w:color w:val="000000" w:themeColor="text1"/>
                <w:kern w:val="0"/>
                <w:sz w:val="21"/>
                <w:szCs w:val="21"/>
                <w:lang w:bidi="ar"/>
              </w:rPr>
              <w:t>唐欣尧</w:t>
            </w:r>
          </w:p>
          <w:p w14:paraId="78732EC6" w14:textId="77777777" w:rsidR="00D32ED1" w:rsidRDefault="00000000">
            <w:pPr>
              <w:pStyle w:val="a3"/>
              <w:spacing w:line="300" w:lineRule="exact"/>
              <w:ind w:firstLineChars="0" w:firstLine="0"/>
              <w:jc w:val="center"/>
              <w:rPr>
                <w:rFonts w:ascii="Times New Roman" w:eastAsia="宋体" w:cs="Times New Roman"/>
                <w:color w:val="000000" w:themeColor="text1"/>
                <w:kern w:val="0"/>
                <w:sz w:val="21"/>
                <w:szCs w:val="21"/>
                <w:lang w:bidi="ar"/>
              </w:rPr>
            </w:pPr>
            <w:r>
              <w:rPr>
                <w:rFonts w:ascii="Times New Roman" w:eastAsia="宋体" w:cs="Times New Roman" w:hint="eastAsia"/>
                <w:color w:val="000000" w:themeColor="text1"/>
                <w:kern w:val="0"/>
                <w:sz w:val="21"/>
                <w:szCs w:val="21"/>
                <w:lang w:bidi="ar"/>
              </w:rPr>
              <w:t>刘峰峰</w:t>
            </w:r>
          </w:p>
          <w:p w14:paraId="403B8C25"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eastAsia="宋体" w:cs="Times New Roman" w:hint="eastAsia"/>
                <w:color w:val="000000" w:themeColor="text1"/>
                <w:kern w:val="0"/>
                <w:sz w:val="21"/>
                <w:szCs w:val="21"/>
                <w:lang w:bidi="ar"/>
              </w:rPr>
              <w:t>刘舒伟</w:t>
            </w:r>
          </w:p>
        </w:tc>
      </w:tr>
      <w:tr w:rsidR="00D32ED1" w14:paraId="147DFB6C"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3999A104"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9</w:t>
            </w:r>
          </w:p>
        </w:tc>
        <w:tc>
          <w:tcPr>
            <w:tcW w:w="851" w:type="dxa"/>
            <w:tcBorders>
              <w:top w:val="single" w:sz="8" w:space="0" w:color="auto"/>
              <w:left w:val="single" w:sz="8" w:space="0" w:color="auto"/>
              <w:bottom w:val="single" w:sz="8" w:space="0" w:color="auto"/>
              <w:right w:val="single" w:sz="8" w:space="0" w:color="auto"/>
            </w:tcBorders>
            <w:vAlign w:val="center"/>
          </w:tcPr>
          <w:p w14:paraId="394F9997"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发明</w:t>
            </w:r>
          </w:p>
          <w:p w14:paraId="55C2F649"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专利</w:t>
            </w:r>
          </w:p>
        </w:tc>
        <w:tc>
          <w:tcPr>
            <w:tcW w:w="1842" w:type="dxa"/>
            <w:tcBorders>
              <w:top w:val="single" w:sz="8" w:space="0" w:color="auto"/>
              <w:left w:val="single" w:sz="8" w:space="0" w:color="auto"/>
              <w:bottom w:val="single" w:sz="8" w:space="0" w:color="auto"/>
              <w:right w:val="single" w:sz="8" w:space="0" w:color="auto"/>
            </w:tcBorders>
            <w:vAlign w:val="center"/>
          </w:tcPr>
          <w:p w14:paraId="336F3493" w14:textId="77777777" w:rsidR="00D32ED1" w:rsidRDefault="00000000">
            <w:pPr>
              <w:pStyle w:val="a3"/>
              <w:spacing w:line="240" w:lineRule="exact"/>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一种</w:t>
            </w:r>
            <w:r>
              <w:rPr>
                <w:rFonts w:ascii="Times New Roman" w:cs="Times New Roman" w:hint="eastAsia"/>
                <w:color w:val="000000" w:themeColor="text1"/>
                <w:sz w:val="21"/>
                <w:szCs w:val="21"/>
              </w:rPr>
              <w:t>2.5D</w:t>
            </w:r>
            <w:r>
              <w:rPr>
                <w:rFonts w:ascii="Times New Roman" w:cs="Times New Roman" w:hint="eastAsia"/>
                <w:color w:val="000000" w:themeColor="text1"/>
                <w:sz w:val="21"/>
                <w:szCs w:val="21"/>
              </w:rPr>
              <w:t>编织复合材料单胞模型的建模方法</w:t>
            </w:r>
          </w:p>
        </w:tc>
        <w:tc>
          <w:tcPr>
            <w:tcW w:w="851" w:type="dxa"/>
            <w:tcBorders>
              <w:top w:val="single" w:sz="8" w:space="0" w:color="auto"/>
              <w:left w:val="single" w:sz="8" w:space="0" w:color="auto"/>
              <w:bottom w:val="single" w:sz="8" w:space="0" w:color="auto"/>
              <w:right w:val="single" w:sz="8" w:space="0" w:color="auto"/>
            </w:tcBorders>
            <w:vAlign w:val="center"/>
          </w:tcPr>
          <w:p w14:paraId="4C40AE03"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68609549"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ZL202110461275.5</w:t>
            </w:r>
          </w:p>
        </w:tc>
        <w:tc>
          <w:tcPr>
            <w:tcW w:w="709" w:type="dxa"/>
            <w:tcBorders>
              <w:top w:val="single" w:sz="8" w:space="0" w:color="auto"/>
              <w:left w:val="single" w:sz="8" w:space="0" w:color="auto"/>
              <w:bottom w:val="single" w:sz="8" w:space="0" w:color="auto"/>
              <w:right w:val="single" w:sz="8" w:space="0" w:color="auto"/>
            </w:tcBorders>
            <w:vAlign w:val="center"/>
          </w:tcPr>
          <w:p w14:paraId="5C4BF672"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202</w:t>
            </w:r>
            <w:r>
              <w:rPr>
                <w:rFonts w:ascii="Times New Roman" w:cs="Times New Roman" w:hint="eastAsia"/>
                <w:color w:val="000000" w:themeColor="text1"/>
                <w:sz w:val="21"/>
                <w:szCs w:val="21"/>
              </w:rPr>
              <w:t>3</w:t>
            </w:r>
            <w:r>
              <w:rPr>
                <w:rFonts w:ascii="Times New Roman" w:cs="Times New Roman"/>
                <w:color w:val="000000" w:themeColor="text1"/>
                <w:sz w:val="21"/>
                <w:szCs w:val="21"/>
              </w:rPr>
              <w:t>-0</w:t>
            </w:r>
            <w:r>
              <w:rPr>
                <w:rFonts w:ascii="Times New Roman" w:cs="Times New Roman" w:hint="eastAsia"/>
                <w:color w:val="000000" w:themeColor="text1"/>
                <w:sz w:val="21"/>
                <w:szCs w:val="21"/>
              </w:rPr>
              <w:t>6</w:t>
            </w:r>
            <w:r>
              <w:rPr>
                <w:rFonts w:ascii="Times New Roman" w:cs="Times New Roman"/>
                <w:color w:val="000000" w:themeColor="text1"/>
                <w:sz w:val="21"/>
                <w:szCs w:val="21"/>
              </w:rPr>
              <w:t>-2</w:t>
            </w:r>
            <w:r>
              <w:rPr>
                <w:rFonts w:ascii="Times New Roman" w:cs="Times New Roman" w:hint="eastAsia"/>
                <w:color w:val="000000" w:themeColor="text1"/>
                <w:sz w:val="21"/>
                <w:szCs w:val="21"/>
              </w:rPr>
              <w:t>7</w:t>
            </w:r>
          </w:p>
        </w:tc>
        <w:tc>
          <w:tcPr>
            <w:tcW w:w="1276" w:type="dxa"/>
            <w:tcBorders>
              <w:top w:val="single" w:sz="8" w:space="0" w:color="auto"/>
              <w:left w:val="single" w:sz="8" w:space="0" w:color="auto"/>
              <w:bottom w:val="single" w:sz="8" w:space="0" w:color="auto"/>
              <w:right w:val="single" w:sz="8" w:space="0" w:color="auto"/>
            </w:tcBorders>
            <w:vAlign w:val="center"/>
          </w:tcPr>
          <w:p w14:paraId="693A66F4"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第</w:t>
            </w:r>
            <w:r>
              <w:rPr>
                <w:rFonts w:ascii="Times New Roman" w:cs="Times New Roman"/>
                <w:color w:val="000000" w:themeColor="text1"/>
                <w:sz w:val="21"/>
                <w:szCs w:val="21"/>
                <w:lang w:eastAsia="zh"/>
              </w:rPr>
              <w:t>6090473</w:t>
            </w:r>
            <w:r>
              <w:rPr>
                <w:rFonts w:ascii="Times New Roman" w:cs="Times New Roman" w:hint="eastAsia"/>
                <w:color w:val="000000" w:themeColor="text1"/>
                <w:sz w:val="21"/>
                <w:szCs w:val="21"/>
                <w:lang w:eastAsia="zh"/>
              </w:rPr>
              <w:t>号</w:t>
            </w:r>
          </w:p>
        </w:tc>
        <w:tc>
          <w:tcPr>
            <w:tcW w:w="850" w:type="dxa"/>
            <w:tcBorders>
              <w:top w:val="single" w:sz="8" w:space="0" w:color="auto"/>
              <w:left w:val="single" w:sz="8" w:space="0" w:color="auto"/>
              <w:bottom w:val="single" w:sz="8" w:space="0" w:color="auto"/>
              <w:right w:val="single" w:sz="8" w:space="0" w:color="auto"/>
            </w:tcBorders>
            <w:vAlign w:val="center"/>
          </w:tcPr>
          <w:p w14:paraId="008C7BEE"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023898D8"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王旭鹏</w:t>
            </w:r>
          </w:p>
          <w:p w14:paraId="4FBF8BF8"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刘舒伟</w:t>
            </w:r>
          </w:p>
          <w:p w14:paraId="287B1269"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hint="eastAsia"/>
                <w:color w:val="000000" w:themeColor="text1"/>
                <w:sz w:val="21"/>
                <w:szCs w:val="21"/>
              </w:rPr>
              <w:t>刘峰峰</w:t>
            </w:r>
          </w:p>
        </w:tc>
      </w:tr>
      <w:tr w:rsidR="00D32ED1" w14:paraId="6147A251" w14:textId="77777777">
        <w:trPr>
          <w:trHeight w:val="511"/>
          <w:jc w:val="center"/>
        </w:trPr>
        <w:tc>
          <w:tcPr>
            <w:tcW w:w="699" w:type="dxa"/>
            <w:tcBorders>
              <w:top w:val="single" w:sz="8" w:space="0" w:color="auto"/>
              <w:left w:val="single" w:sz="8" w:space="0" w:color="auto"/>
              <w:bottom w:val="single" w:sz="8" w:space="0" w:color="auto"/>
              <w:right w:val="single" w:sz="8" w:space="0" w:color="auto"/>
            </w:tcBorders>
            <w:vAlign w:val="center"/>
          </w:tcPr>
          <w:p w14:paraId="0C8B991B"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10</w:t>
            </w:r>
          </w:p>
        </w:tc>
        <w:tc>
          <w:tcPr>
            <w:tcW w:w="851" w:type="dxa"/>
            <w:tcBorders>
              <w:top w:val="single" w:sz="8" w:space="0" w:color="auto"/>
              <w:left w:val="single" w:sz="8" w:space="0" w:color="auto"/>
              <w:bottom w:val="single" w:sz="8" w:space="0" w:color="auto"/>
              <w:right w:val="single" w:sz="8" w:space="0" w:color="auto"/>
            </w:tcBorders>
            <w:vAlign w:val="center"/>
          </w:tcPr>
          <w:p w14:paraId="76617EC2"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发明</w:t>
            </w:r>
          </w:p>
          <w:p w14:paraId="767AC8CF"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专利</w:t>
            </w:r>
          </w:p>
        </w:tc>
        <w:tc>
          <w:tcPr>
            <w:tcW w:w="1842" w:type="dxa"/>
            <w:tcBorders>
              <w:top w:val="single" w:sz="8" w:space="0" w:color="auto"/>
              <w:left w:val="single" w:sz="8" w:space="0" w:color="auto"/>
              <w:bottom w:val="single" w:sz="8" w:space="0" w:color="auto"/>
              <w:right w:val="single" w:sz="8" w:space="0" w:color="auto"/>
            </w:tcBorders>
            <w:vAlign w:val="center"/>
          </w:tcPr>
          <w:p w14:paraId="74F8C80E" w14:textId="77777777" w:rsidR="00D32ED1" w:rsidRDefault="00000000">
            <w:pPr>
              <w:pStyle w:val="a3"/>
              <w:spacing w:line="24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一种膝关节运动能量收集及利用装置</w:t>
            </w:r>
          </w:p>
        </w:tc>
        <w:tc>
          <w:tcPr>
            <w:tcW w:w="851" w:type="dxa"/>
            <w:tcBorders>
              <w:top w:val="single" w:sz="8" w:space="0" w:color="auto"/>
              <w:left w:val="single" w:sz="8" w:space="0" w:color="auto"/>
              <w:bottom w:val="single" w:sz="8" w:space="0" w:color="auto"/>
              <w:right w:val="single" w:sz="8" w:space="0" w:color="auto"/>
            </w:tcBorders>
            <w:vAlign w:val="center"/>
          </w:tcPr>
          <w:p w14:paraId="7AD137AC"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中国</w:t>
            </w:r>
          </w:p>
        </w:tc>
        <w:tc>
          <w:tcPr>
            <w:tcW w:w="850" w:type="dxa"/>
            <w:tcBorders>
              <w:top w:val="single" w:sz="8" w:space="0" w:color="auto"/>
              <w:left w:val="single" w:sz="8" w:space="0" w:color="auto"/>
              <w:bottom w:val="single" w:sz="8" w:space="0" w:color="auto"/>
              <w:right w:val="single" w:sz="8" w:space="0" w:color="auto"/>
            </w:tcBorders>
            <w:vAlign w:val="center"/>
          </w:tcPr>
          <w:p w14:paraId="2D935C52"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ZL202110658324.4</w:t>
            </w:r>
          </w:p>
        </w:tc>
        <w:tc>
          <w:tcPr>
            <w:tcW w:w="709" w:type="dxa"/>
            <w:tcBorders>
              <w:top w:val="single" w:sz="8" w:space="0" w:color="auto"/>
              <w:left w:val="single" w:sz="8" w:space="0" w:color="auto"/>
              <w:bottom w:val="single" w:sz="8" w:space="0" w:color="auto"/>
              <w:right w:val="single" w:sz="8" w:space="0" w:color="auto"/>
            </w:tcBorders>
            <w:vAlign w:val="center"/>
          </w:tcPr>
          <w:p w14:paraId="180CC61E"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2022-07-22</w:t>
            </w:r>
          </w:p>
        </w:tc>
        <w:tc>
          <w:tcPr>
            <w:tcW w:w="1276" w:type="dxa"/>
            <w:tcBorders>
              <w:top w:val="single" w:sz="8" w:space="0" w:color="auto"/>
              <w:left w:val="single" w:sz="8" w:space="0" w:color="auto"/>
              <w:bottom w:val="single" w:sz="8" w:space="0" w:color="auto"/>
              <w:right w:val="single" w:sz="8" w:space="0" w:color="auto"/>
            </w:tcBorders>
            <w:vAlign w:val="center"/>
          </w:tcPr>
          <w:p w14:paraId="3DFD7307" w14:textId="77777777" w:rsidR="00D32ED1" w:rsidRDefault="00000000">
            <w:pPr>
              <w:pStyle w:val="a3"/>
              <w:spacing w:line="240" w:lineRule="auto"/>
              <w:ind w:firstLineChars="0" w:firstLine="0"/>
              <w:jc w:val="center"/>
              <w:rPr>
                <w:rFonts w:ascii="Times New Roman" w:cs="Times New Roman"/>
                <w:color w:val="000000" w:themeColor="text1"/>
                <w:sz w:val="21"/>
                <w:szCs w:val="21"/>
                <w:lang w:eastAsia="zh"/>
              </w:rPr>
            </w:pPr>
            <w:r>
              <w:rPr>
                <w:rFonts w:ascii="Times New Roman" w:cs="Times New Roman" w:hint="eastAsia"/>
                <w:color w:val="000000" w:themeColor="text1"/>
                <w:sz w:val="21"/>
                <w:szCs w:val="21"/>
                <w:lang w:eastAsia="zh"/>
              </w:rPr>
              <w:t>第</w:t>
            </w:r>
            <w:r>
              <w:rPr>
                <w:rFonts w:ascii="Times New Roman" w:cs="Times New Roman"/>
                <w:color w:val="000000" w:themeColor="text1"/>
                <w:sz w:val="21"/>
                <w:szCs w:val="21"/>
                <w:lang w:eastAsia="zh"/>
              </w:rPr>
              <w:t>5331863</w:t>
            </w:r>
            <w:r>
              <w:rPr>
                <w:rFonts w:ascii="Times New Roman" w:cs="Times New Roman" w:hint="eastAsia"/>
                <w:color w:val="000000" w:themeColor="text1"/>
                <w:sz w:val="21"/>
                <w:szCs w:val="21"/>
                <w:lang w:eastAsia="zh"/>
              </w:rPr>
              <w:t>号</w:t>
            </w:r>
          </w:p>
        </w:tc>
        <w:tc>
          <w:tcPr>
            <w:tcW w:w="850" w:type="dxa"/>
            <w:tcBorders>
              <w:top w:val="single" w:sz="8" w:space="0" w:color="auto"/>
              <w:left w:val="single" w:sz="8" w:space="0" w:color="auto"/>
              <w:bottom w:val="single" w:sz="8" w:space="0" w:color="auto"/>
              <w:right w:val="single" w:sz="8" w:space="0" w:color="auto"/>
            </w:tcBorders>
            <w:vAlign w:val="center"/>
          </w:tcPr>
          <w:p w14:paraId="591EF167" w14:textId="77777777" w:rsidR="00D32ED1" w:rsidRDefault="00000000">
            <w:pPr>
              <w:pStyle w:val="a3"/>
              <w:spacing w:line="240" w:lineRule="auto"/>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西安理工大学</w:t>
            </w:r>
          </w:p>
        </w:tc>
        <w:tc>
          <w:tcPr>
            <w:tcW w:w="1418" w:type="dxa"/>
            <w:tcBorders>
              <w:top w:val="single" w:sz="8" w:space="0" w:color="auto"/>
              <w:left w:val="single" w:sz="8" w:space="0" w:color="auto"/>
              <w:bottom w:val="single" w:sz="8" w:space="0" w:color="auto"/>
              <w:right w:val="single" w:sz="8" w:space="0" w:color="auto"/>
            </w:tcBorders>
            <w:vAlign w:val="center"/>
          </w:tcPr>
          <w:p w14:paraId="28D385C4"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王旭鹏</w:t>
            </w:r>
          </w:p>
          <w:p w14:paraId="018206B6"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陈文会</w:t>
            </w:r>
          </w:p>
          <w:p w14:paraId="3E32EE2A" w14:textId="77777777" w:rsidR="00D32ED1" w:rsidRDefault="00000000">
            <w:pPr>
              <w:pStyle w:val="a3"/>
              <w:spacing w:line="300" w:lineRule="exact"/>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余隋怀</w:t>
            </w:r>
          </w:p>
        </w:tc>
      </w:tr>
      <w:tr w:rsidR="00D32ED1" w14:paraId="481456D3" w14:textId="77777777">
        <w:trPr>
          <w:trHeight w:val="1802"/>
          <w:jc w:val="center"/>
        </w:trPr>
        <w:tc>
          <w:tcPr>
            <w:tcW w:w="9346" w:type="dxa"/>
            <w:gridSpan w:val="9"/>
            <w:tcBorders>
              <w:top w:val="single" w:sz="8" w:space="0" w:color="auto"/>
              <w:left w:val="single" w:sz="8" w:space="0" w:color="auto"/>
              <w:bottom w:val="single" w:sz="8" w:space="0" w:color="auto"/>
              <w:right w:val="single" w:sz="8" w:space="0" w:color="auto"/>
            </w:tcBorders>
            <w:vAlign w:val="center"/>
          </w:tcPr>
          <w:p w14:paraId="1EFC173E" w14:textId="77777777" w:rsidR="00D32ED1" w:rsidRDefault="00000000">
            <w:pPr>
              <w:pStyle w:val="Style8"/>
              <w:spacing w:line="240" w:lineRule="auto"/>
              <w:ind w:firstLineChars="0" w:firstLine="0"/>
              <w:jc w:val="left"/>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承诺：</w:t>
            </w:r>
            <w:bookmarkStart w:id="1" w:name="_Hlk2875429"/>
            <w:r>
              <w:rPr>
                <w:rFonts w:ascii="Times New Roman" w:hAnsi="Times New Roman" w:cs="Times New Roman"/>
                <w:color w:val="000000" w:themeColor="text1"/>
                <w:sz w:val="21"/>
                <w:szCs w:val="21"/>
              </w:rPr>
              <w:t>上述知识产权无争议且为本项目独有，未曾在往年国家科学技术奖励项目、往年其他省部级（政府）科学技术奖励项目和本年度其他陕西省科学技术奖提名项目中作为支撑材料出现。用于提名陕西省科学技术奖的情况，已征得未列入项目主要完成人和主要完成单位的权利人（专利指发明人）的同意，有关知情证明材料均存档备查。</w:t>
            </w:r>
            <w:bookmarkEnd w:id="1"/>
          </w:p>
        </w:tc>
      </w:tr>
    </w:tbl>
    <w:p w14:paraId="4F53CA6C" w14:textId="77777777" w:rsidR="00D32ED1" w:rsidRDefault="00000000">
      <w:pPr>
        <w:pStyle w:val="ab"/>
        <w:numPr>
          <w:ilvl w:val="0"/>
          <w:numId w:val="1"/>
        </w:numPr>
        <w:ind w:firstLineChars="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主要完成人情况：</w:t>
      </w:r>
    </w:p>
    <w:tbl>
      <w:tblPr>
        <w:tblStyle w:val="aa"/>
        <w:tblW w:w="8926" w:type="dxa"/>
        <w:jc w:val="center"/>
        <w:tblLook w:val="04A0" w:firstRow="1" w:lastRow="0" w:firstColumn="1" w:lastColumn="0" w:noHBand="0" w:noVBand="1"/>
      </w:tblPr>
      <w:tblGrid>
        <w:gridCol w:w="704"/>
        <w:gridCol w:w="851"/>
        <w:gridCol w:w="1134"/>
        <w:gridCol w:w="1275"/>
        <w:gridCol w:w="1134"/>
        <w:gridCol w:w="1134"/>
        <w:gridCol w:w="2694"/>
      </w:tblGrid>
      <w:tr w:rsidR="00D32ED1" w14:paraId="77FF9FE3" w14:textId="77777777">
        <w:trPr>
          <w:trHeight w:val="1047"/>
          <w:jc w:val="center"/>
        </w:trPr>
        <w:tc>
          <w:tcPr>
            <w:tcW w:w="704" w:type="dxa"/>
            <w:vAlign w:val="center"/>
          </w:tcPr>
          <w:p w14:paraId="5C896F0B"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lastRenderedPageBreak/>
              <w:t>排名</w:t>
            </w:r>
          </w:p>
        </w:tc>
        <w:tc>
          <w:tcPr>
            <w:tcW w:w="851" w:type="dxa"/>
            <w:vAlign w:val="center"/>
          </w:tcPr>
          <w:p w14:paraId="1F75E2B9"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姓名</w:t>
            </w:r>
          </w:p>
        </w:tc>
        <w:tc>
          <w:tcPr>
            <w:tcW w:w="1134" w:type="dxa"/>
            <w:vAlign w:val="center"/>
          </w:tcPr>
          <w:p w14:paraId="08879200"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技术职称</w:t>
            </w:r>
          </w:p>
        </w:tc>
        <w:tc>
          <w:tcPr>
            <w:tcW w:w="1275" w:type="dxa"/>
            <w:vAlign w:val="center"/>
          </w:tcPr>
          <w:p w14:paraId="53F8C5B8"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行政职务</w:t>
            </w:r>
          </w:p>
        </w:tc>
        <w:tc>
          <w:tcPr>
            <w:tcW w:w="1134" w:type="dxa"/>
            <w:vAlign w:val="center"/>
          </w:tcPr>
          <w:p w14:paraId="09C5F4C5"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工作单位</w:t>
            </w:r>
          </w:p>
        </w:tc>
        <w:tc>
          <w:tcPr>
            <w:tcW w:w="1134" w:type="dxa"/>
            <w:vAlign w:val="center"/>
          </w:tcPr>
          <w:p w14:paraId="0A4BE3A4"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完成单位</w:t>
            </w:r>
          </w:p>
        </w:tc>
        <w:tc>
          <w:tcPr>
            <w:tcW w:w="2694" w:type="dxa"/>
            <w:vAlign w:val="center"/>
          </w:tcPr>
          <w:p w14:paraId="1C68B54A"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对本项目的贡献</w:t>
            </w:r>
          </w:p>
        </w:tc>
      </w:tr>
      <w:tr w:rsidR="00D32ED1" w14:paraId="2DC0FE0A" w14:textId="77777777">
        <w:trPr>
          <w:trHeight w:val="414"/>
          <w:jc w:val="center"/>
        </w:trPr>
        <w:tc>
          <w:tcPr>
            <w:tcW w:w="704" w:type="dxa"/>
            <w:vAlign w:val="center"/>
          </w:tcPr>
          <w:p w14:paraId="24A5B6A9"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w:t>
            </w:r>
          </w:p>
        </w:tc>
        <w:tc>
          <w:tcPr>
            <w:tcW w:w="851" w:type="dxa"/>
            <w:vAlign w:val="center"/>
          </w:tcPr>
          <w:p w14:paraId="045D3A27"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王旭鹏</w:t>
            </w:r>
          </w:p>
        </w:tc>
        <w:tc>
          <w:tcPr>
            <w:tcW w:w="1134" w:type="dxa"/>
            <w:vAlign w:val="center"/>
          </w:tcPr>
          <w:p w14:paraId="078CABF5"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教授</w:t>
            </w:r>
          </w:p>
        </w:tc>
        <w:tc>
          <w:tcPr>
            <w:tcW w:w="1275" w:type="dxa"/>
            <w:vAlign w:val="center"/>
          </w:tcPr>
          <w:p w14:paraId="3AAD9BEA" w14:textId="77777777" w:rsidR="00D32ED1" w:rsidRDefault="00000000">
            <w:pPr>
              <w:ind w:leftChars="-50" w:left="-105"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副院长</w:t>
            </w:r>
          </w:p>
        </w:tc>
        <w:tc>
          <w:tcPr>
            <w:tcW w:w="1134" w:type="dxa"/>
            <w:vAlign w:val="center"/>
          </w:tcPr>
          <w:p w14:paraId="3143258B"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西安理工大学</w:t>
            </w:r>
          </w:p>
        </w:tc>
        <w:tc>
          <w:tcPr>
            <w:tcW w:w="1134" w:type="dxa"/>
            <w:vAlign w:val="center"/>
          </w:tcPr>
          <w:p w14:paraId="78040E8C"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西安理工大学</w:t>
            </w:r>
          </w:p>
        </w:tc>
        <w:tc>
          <w:tcPr>
            <w:tcW w:w="2694" w:type="dxa"/>
            <w:vAlign w:val="center"/>
          </w:tcPr>
          <w:p w14:paraId="4EAF14E2" w14:textId="77777777" w:rsidR="00D32ED1" w:rsidRDefault="00000000">
            <w:pPr>
              <w:pStyle w:val="a3"/>
              <w:spacing w:line="240" w:lineRule="auto"/>
              <w:ind w:firstLineChars="0" w:firstLine="0"/>
              <w:rPr>
                <w:rFonts w:ascii="Times New Roman" w:cs="Times New Roman"/>
                <w:color w:val="000000" w:themeColor="text1"/>
                <w:szCs w:val="21"/>
              </w:rPr>
            </w:pPr>
            <w:r>
              <w:rPr>
                <w:rFonts w:ascii="Times New Roman" w:cs="Times New Roman" w:hint="eastAsia"/>
                <w:color w:val="000000" w:themeColor="text1"/>
                <w:sz w:val="21"/>
              </w:rPr>
              <w:t>负责项目整体研究方案的创新构想与实施，建立了复合材料单胞参数化模型及设计系统。</w:t>
            </w:r>
          </w:p>
        </w:tc>
      </w:tr>
      <w:tr w:rsidR="00D32ED1" w14:paraId="416AC6DF" w14:textId="77777777">
        <w:trPr>
          <w:trHeight w:val="414"/>
          <w:jc w:val="center"/>
        </w:trPr>
        <w:tc>
          <w:tcPr>
            <w:tcW w:w="704" w:type="dxa"/>
            <w:vAlign w:val="center"/>
          </w:tcPr>
          <w:p w14:paraId="02EA4E4B"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2</w:t>
            </w:r>
          </w:p>
        </w:tc>
        <w:tc>
          <w:tcPr>
            <w:tcW w:w="851" w:type="dxa"/>
            <w:vAlign w:val="center"/>
          </w:tcPr>
          <w:p w14:paraId="41275FC8"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张卫亮</w:t>
            </w:r>
          </w:p>
        </w:tc>
        <w:tc>
          <w:tcPr>
            <w:tcW w:w="1134" w:type="dxa"/>
            <w:vAlign w:val="center"/>
          </w:tcPr>
          <w:p w14:paraId="22D593C2"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副教授</w:t>
            </w:r>
          </w:p>
        </w:tc>
        <w:tc>
          <w:tcPr>
            <w:tcW w:w="1275" w:type="dxa"/>
            <w:vAlign w:val="center"/>
          </w:tcPr>
          <w:p w14:paraId="624583B2"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无</w:t>
            </w:r>
          </w:p>
        </w:tc>
        <w:tc>
          <w:tcPr>
            <w:tcW w:w="1134" w:type="dxa"/>
            <w:vAlign w:val="center"/>
          </w:tcPr>
          <w:p w14:paraId="583364B6"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宝鸡文理学院</w:t>
            </w:r>
          </w:p>
        </w:tc>
        <w:tc>
          <w:tcPr>
            <w:tcW w:w="1134" w:type="dxa"/>
            <w:vAlign w:val="center"/>
          </w:tcPr>
          <w:p w14:paraId="4559CD90"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宝鸡文理学院</w:t>
            </w:r>
          </w:p>
        </w:tc>
        <w:tc>
          <w:tcPr>
            <w:tcW w:w="2694" w:type="dxa"/>
            <w:vAlign w:val="center"/>
          </w:tcPr>
          <w:p w14:paraId="56B96CFE" w14:textId="77777777" w:rsidR="00D32ED1" w:rsidRDefault="00000000">
            <w:pPr>
              <w:rPr>
                <w:rFonts w:ascii="Times New Roman" w:hAnsi="Times New Roman" w:cs="Times New Roman"/>
                <w:color w:val="000000" w:themeColor="text1"/>
                <w:szCs w:val="21"/>
              </w:rPr>
            </w:pPr>
            <w:r>
              <w:rPr>
                <w:rFonts w:ascii="Times New Roman" w:cs="Times New Roman" w:hint="eastAsia"/>
                <w:color w:val="000000" w:themeColor="text1"/>
              </w:rPr>
              <w:t>提出单胞模型中纱线与局部极坐标系之间的角度计算公式，力学性能数值预测模型。</w:t>
            </w:r>
          </w:p>
        </w:tc>
      </w:tr>
      <w:tr w:rsidR="00D32ED1" w14:paraId="092E9910" w14:textId="77777777">
        <w:trPr>
          <w:trHeight w:val="414"/>
          <w:jc w:val="center"/>
        </w:trPr>
        <w:tc>
          <w:tcPr>
            <w:tcW w:w="704" w:type="dxa"/>
            <w:vAlign w:val="center"/>
          </w:tcPr>
          <w:p w14:paraId="3F5861AF"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3</w:t>
            </w:r>
          </w:p>
        </w:tc>
        <w:tc>
          <w:tcPr>
            <w:tcW w:w="851" w:type="dxa"/>
            <w:vAlign w:val="center"/>
          </w:tcPr>
          <w:p w14:paraId="06548056" w14:textId="77777777" w:rsidR="00D32ED1" w:rsidRDefault="00000000">
            <w:pPr>
              <w:jc w:val="center"/>
              <w:rPr>
                <w:rFonts w:ascii="Times New Roman" w:hAnsi="Times New Roman" w:cs="Times New Roman"/>
                <w:color w:val="000000" w:themeColor="text1"/>
                <w:lang w:eastAsia="zh"/>
              </w:rPr>
            </w:pPr>
            <w:r>
              <w:rPr>
                <w:rFonts w:ascii="Times New Roman" w:hAnsi="Times New Roman" w:cs="Times New Roman" w:hint="eastAsia"/>
                <w:color w:val="000000" w:themeColor="text1"/>
                <w:lang w:eastAsia="zh"/>
              </w:rPr>
              <w:t>高晓龙</w:t>
            </w:r>
          </w:p>
        </w:tc>
        <w:tc>
          <w:tcPr>
            <w:tcW w:w="1134" w:type="dxa"/>
            <w:vAlign w:val="center"/>
          </w:tcPr>
          <w:p w14:paraId="76AC517D"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教授</w:t>
            </w:r>
          </w:p>
        </w:tc>
        <w:tc>
          <w:tcPr>
            <w:tcW w:w="1275" w:type="dxa"/>
            <w:vAlign w:val="center"/>
          </w:tcPr>
          <w:p w14:paraId="0B2C3704" w14:textId="77777777" w:rsidR="00D32ED1" w:rsidRDefault="00000000">
            <w:pPr>
              <w:ind w:left="-105" w:rightChars="-50" w:right="-105"/>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院长</w:t>
            </w:r>
          </w:p>
        </w:tc>
        <w:tc>
          <w:tcPr>
            <w:tcW w:w="1134" w:type="dxa"/>
            <w:vAlign w:val="center"/>
          </w:tcPr>
          <w:p w14:paraId="1E362391"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宝鸡文理学院</w:t>
            </w:r>
          </w:p>
        </w:tc>
        <w:tc>
          <w:tcPr>
            <w:tcW w:w="1134" w:type="dxa"/>
            <w:vAlign w:val="center"/>
          </w:tcPr>
          <w:p w14:paraId="2475541E"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宝鸡文理学院</w:t>
            </w:r>
          </w:p>
        </w:tc>
        <w:tc>
          <w:tcPr>
            <w:tcW w:w="2694" w:type="dxa"/>
            <w:vAlign w:val="center"/>
          </w:tcPr>
          <w:p w14:paraId="41EF88BD" w14:textId="77777777" w:rsidR="00D32ED1" w:rsidRDefault="00000000">
            <w:pPr>
              <w:rPr>
                <w:rFonts w:ascii="Times New Roman" w:cs="Times New Roman"/>
                <w:color w:val="000000" w:themeColor="text1"/>
              </w:rPr>
            </w:pPr>
            <w:r>
              <w:rPr>
                <w:rFonts w:ascii="Times New Roman" w:cs="Times New Roman" w:hint="eastAsia"/>
                <w:color w:val="000000" w:themeColor="text1"/>
              </w:rPr>
              <w:t>设计了</w:t>
            </w:r>
            <w:r>
              <w:rPr>
                <w:rFonts w:ascii="Times New Roman" w:cs="Times New Roman" w:hint="eastAsia"/>
                <w:color w:val="000000" w:themeColor="text1"/>
              </w:rPr>
              <w:t>5</w:t>
            </w:r>
            <w:r>
              <w:rPr>
                <w:rFonts w:ascii="Times New Roman" w:cs="Times New Roman" w:hint="eastAsia"/>
                <w:color w:val="000000" w:themeColor="text1"/>
              </w:rPr>
              <w:t>种不同温度下钛基复合材料焊接接头的结构。</w:t>
            </w:r>
          </w:p>
        </w:tc>
      </w:tr>
      <w:tr w:rsidR="00D32ED1" w14:paraId="65842FB6" w14:textId="77777777">
        <w:trPr>
          <w:trHeight w:val="960"/>
          <w:jc w:val="center"/>
        </w:trPr>
        <w:tc>
          <w:tcPr>
            <w:tcW w:w="704" w:type="dxa"/>
            <w:vAlign w:val="center"/>
          </w:tcPr>
          <w:p w14:paraId="1E434759"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4</w:t>
            </w:r>
          </w:p>
        </w:tc>
        <w:tc>
          <w:tcPr>
            <w:tcW w:w="851" w:type="dxa"/>
            <w:vAlign w:val="center"/>
          </w:tcPr>
          <w:p w14:paraId="43D491CF" w14:textId="77777777" w:rsidR="00D32ED1" w:rsidRDefault="00000000">
            <w:pPr>
              <w:jc w:val="center"/>
              <w:rPr>
                <w:rFonts w:ascii="Times New Roman" w:hAnsi="Times New Roman" w:cs="Times New Roman"/>
                <w:color w:val="000000" w:themeColor="text1"/>
                <w:lang w:eastAsia="zh"/>
              </w:rPr>
            </w:pPr>
            <w:r>
              <w:rPr>
                <w:rFonts w:ascii="Times New Roman" w:hAnsi="Times New Roman" w:cs="Times New Roman" w:hint="eastAsia"/>
                <w:color w:val="000000" w:themeColor="text1"/>
                <w:lang w:eastAsia="zh"/>
              </w:rPr>
              <w:t>雷培</w:t>
            </w:r>
          </w:p>
        </w:tc>
        <w:tc>
          <w:tcPr>
            <w:tcW w:w="1134" w:type="dxa"/>
            <w:vAlign w:val="center"/>
          </w:tcPr>
          <w:p w14:paraId="05482343" w14:textId="77777777" w:rsidR="00D32ED1" w:rsidRDefault="00000000">
            <w:pPr>
              <w:jc w:val="center"/>
              <w:rPr>
                <w:rFonts w:ascii="Times New Roman" w:hAnsi="Times New Roman" w:cs="Times New Roman"/>
                <w:color w:val="000000" w:themeColor="text1"/>
                <w:szCs w:val="21"/>
                <w:highlight w:val="yellow"/>
                <w:lang w:eastAsia="zh"/>
              </w:rPr>
            </w:pPr>
            <w:r>
              <w:rPr>
                <w:rFonts w:ascii="Times New Roman" w:hAnsi="Times New Roman" w:cs="Times New Roman" w:hint="eastAsia"/>
                <w:color w:val="000000" w:themeColor="text1"/>
                <w:lang w:eastAsia="zh"/>
              </w:rPr>
              <w:t>副高级</w:t>
            </w:r>
          </w:p>
        </w:tc>
        <w:tc>
          <w:tcPr>
            <w:tcW w:w="1275" w:type="dxa"/>
            <w:vAlign w:val="center"/>
          </w:tcPr>
          <w:p w14:paraId="2C07D1C1" w14:textId="77777777" w:rsidR="00D32ED1" w:rsidRDefault="00000000">
            <w:pPr>
              <w:jc w:val="center"/>
              <w:rPr>
                <w:rFonts w:ascii="Times New Roman" w:hAnsi="Times New Roman" w:cs="Times New Roman"/>
                <w:color w:val="000000" w:themeColor="text1"/>
                <w:szCs w:val="21"/>
                <w:highlight w:val="yellow"/>
              </w:rPr>
            </w:pPr>
            <w:r>
              <w:rPr>
                <w:rFonts w:ascii="Times New Roman" w:hAnsi="Times New Roman" w:cs="Times New Roman" w:hint="eastAsia"/>
                <w:color w:val="000000" w:themeColor="text1"/>
                <w:lang w:eastAsia="zh"/>
              </w:rPr>
              <w:t>无</w:t>
            </w:r>
          </w:p>
        </w:tc>
        <w:tc>
          <w:tcPr>
            <w:tcW w:w="1134" w:type="dxa"/>
            <w:vAlign w:val="center"/>
          </w:tcPr>
          <w:p w14:paraId="3715547D"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庆安集团有限公司</w:t>
            </w:r>
          </w:p>
        </w:tc>
        <w:tc>
          <w:tcPr>
            <w:tcW w:w="1134" w:type="dxa"/>
            <w:vAlign w:val="center"/>
          </w:tcPr>
          <w:p w14:paraId="0FE2B5AF"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庆安集团有限公司</w:t>
            </w:r>
          </w:p>
        </w:tc>
        <w:tc>
          <w:tcPr>
            <w:tcW w:w="2694" w:type="dxa"/>
            <w:vAlign w:val="center"/>
          </w:tcPr>
          <w:p w14:paraId="2F39020D" w14:textId="77777777" w:rsidR="00D32ED1" w:rsidRDefault="00000000">
            <w:pPr>
              <w:rPr>
                <w:rFonts w:ascii="Times New Roman" w:cs="Times New Roman"/>
                <w:color w:val="000000" w:themeColor="text1"/>
              </w:rPr>
            </w:pPr>
            <w:r>
              <w:rPr>
                <w:rFonts w:ascii="Times New Roman" w:cs="Times New Roman" w:hint="eastAsia"/>
                <w:color w:val="000000" w:themeColor="text1"/>
              </w:rPr>
              <w:t>完成了轻量化复合材料膝关节外骨骼系统的性能分析与测试。</w:t>
            </w:r>
          </w:p>
        </w:tc>
      </w:tr>
      <w:tr w:rsidR="00D32ED1" w14:paraId="76142E28" w14:textId="77777777">
        <w:trPr>
          <w:trHeight w:val="414"/>
          <w:jc w:val="center"/>
        </w:trPr>
        <w:tc>
          <w:tcPr>
            <w:tcW w:w="704" w:type="dxa"/>
            <w:vAlign w:val="center"/>
          </w:tcPr>
          <w:p w14:paraId="77CF4584"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5</w:t>
            </w:r>
          </w:p>
        </w:tc>
        <w:tc>
          <w:tcPr>
            <w:tcW w:w="851" w:type="dxa"/>
            <w:vAlign w:val="center"/>
          </w:tcPr>
          <w:p w14:paraId="4653482F" w14:textId="77777777" w:rsidR="00D32ED1" w:rsidRDefault="00000000">
            <w:pPr>
              <w:jc w:val="center"/>
              <w:rPr>
                <w:rFonts w:ascii="Times New Roman" w:hAnsi="Times New Roman" w:cs="Times New Roman"/>
                <w:color w:val="000000" w:themeColor="text1"/>
                <w:lang w:eastAsia="zh"/>
              </w:rPr>
            </w:pPr>
            <w:r>
              <w:rPr>
                <w:rFonts w:ascii="Times New Roman" w:hAnsi="Times New Roman" w:cs="Times New Roman" w:hint="eastAsia"/>
                <w:color w:val="000000" w:themeColor="text1"/>
              </w:rPr>
              <w:t>海敏娜</w:t>
            </w:r>
          </w:p>
        </w:tc>
        <w:tc>
          <w:tcPr>
            <w:tcW w:w="1134" w:type="dxa"/>
            <w:vAlign w:val="center"/>
          </w:tcPr>
          <w:p w14:paraId="63150BD4" w14:textId="77777777" w:rsidR="00D32ED1" w:rsidRDefault="00000000">
            <w:pPr>
              <w:jc w:val="center"/>
              <w:rPr>
                <w:rFonts w:ascii="Times New Roman" w:hAnsi="Times New Roman" w:cs="Times New Roman"/>
                <w:color w:val="000000" w:themeColor="text1"/>
                <w:lang w:eastAsia="zh"/>
              </w:rPr>
            </w:pPr>
            <w:r>
              <w:rPr>
                <w:rFonts w:ascii="Times New Roman" w:hAnsi="Times New Roman" w:cs="Times New Roman" w:hint="eastAsia"/>
                <w:color w:val="000000" w:themeColor="text1"/>
                <w:lang w:eastAsia="zh"/>
              </w:rPr>
              <w:t>副高级</w:t>
            </w:r>
          </w:p>
        </w:tc>
        <w:tc>
          <w:tcPr>
            <w:tcW w:w="1275" w:type="dxa"/>
            <w:vAlign w:val="center"/>
          </w:tcPr>
          <w:p w14:paraId="509DE075" w14:textId="77777777" w:rsidR="00D32ED1" w:rsidRDefault="00000000">
            <w:pPr>
              <w:jc w:val="center"/>
              <w:rPr>
                <w:rFonts w:ascii="Times New Roman" w:hAnsi="Times New Roman" w:cs="Times New Roman"/>
                <w:color w:val="000000" w:themeColor="text1"/>
                <w:lang w:eastAsia="zh"/>
              </w:rPr>
            </w:pPr>
            <w:r>
              <w:rPr>
                <w:rFonts w:ascii="Times New Roman" w:hAnsi="Times New Roman" w:cs="Times New Roman" w:hint="eastAsia"/>
                <w:color w:val="000000" w:themeColor="text1"/>
                <w:lang w:eastAsia="zh"/>
              </w:rPr>
              <w:t>无</w:t>
            </w:r>
          </w:p>
        </w:tc>
        <w:tc>
          <w:tcPr>
            <w:tcW w:w="1134" w:type="dxa"/>
            <w:vAlign w:val="center"/>
          </w:tcPr>
          <w:p w14:paraId="538BB04B" w14:textId="77777777" w:rsidR="00D32ED1" w:rsidRDefault="00000000">
            <w:pPr>
              <w:jc w:val="center"/>
              <w:rPr>
                <w:rFonts w:ascii="Times New Roman" w:hAnsi="Times New Roman" w:cs="Times New Roman"/>
                <w:color w:val="000000" w:themeColor="text1"/>
              </w:rPr>
            </w:pPr>
            <w:r>
              <w:rPr>
                <w:rFonts w:ascii="Times New Roman" w:hAnsi="Times New Roman" w:cs="Times New Roman" w:hint="eastAsia"/>
                <w:color w:val="000000" w:themeColor="text1"/>
              </w:rPr>
              <w:t>宝鸡钛业股份有限公司</w:t>
            </w:r>
          </w:p>
        </w:tc>
        <w:tc>
          <w:tcPr>
            <w:tcW w:w="1134" w:type="dxa"/>
            <w:vAlign w:val="center"/>
          </w:tcPr>
          <w:p w14:paraId="37DA50BE" w14:textId="77777777" w:rsidR="00D32ED1" w:rsidRDefault="00000000">
            <w:pPr>
              <w:jc w:val="center"/>
              <w:rPr>
                <w:rFonts w:ascii="Times New Roman" w:hAnsi="Times New Roman" w:cs="Times New Roman"/>
                <w:color w:val="000000" w:themeColor="text1"/>
              </w:rPr>
            </w:pPr>
            <w:r>
              <w:rPr>
                <w:rFonts w:ascii="Times New Roman" w:hAnsi="Times New Roman" w:cs="Times New Roman" w:hint="eastAsia"/>
                <w:color w:val="000000" w:themeColor="text1"/>
              </w:rPr>
              <w:t>宝鸡钛业股份有限公司</w:t>
            </w:r>
          </w:p>
        </w:tc>
        <w:tc>
          <w:tcPr>
            <w:tcW w:w="2694" w:type="dxa"/>
            <w:vAlign w:val="center"/>
          </w:tcPr>
          <w:p w14:paraId="38A7ABDA" w14:textId="77777777" w:rsidR="00D32ED1" w:rsidRDefault="00000000">
            <w:pPr>
              <w:pStyle w:val="a3"/>
              <w:spacing w:line="240" w:lineRule="auto"/>
              <w:ind w:firstLineChars="0" w:firstLine="0"/>
              <w:rPr>
                <w:rFonts w:ascii="Times New Roman" w:cs="Times New Roman"/>
                <w:color w:val="000000" w:themeColor="text1"/>
                <w:sz w:val="21"/>
              </w:rPr>
            </w:pPr>
            <w:r>
              <w:rPr>
                <w:rFonts w:ascii="Times New Roman" w:cs="Times New Roman" w:hint="eastAsia"/>
                <w:color w:val="000000" w:themeColor="text1"/>
                <w:sz w:val="21"/>
              </w:rPr>
              <w:t>完成了异质钛基复合材料零件在复杂工况下的接触性能分析与测试。</w:t>
            </w:r>
          </w:p>
        </w:tc>
      </w:tr>
      <w:tr w:rsidR="00D32ED1" w14:paraId="2165569C" w14:textId="77777777">
        <w:trPr>
          <w:trHeight w:val="437"/>
          <w:jc w:val="center"/>
        </w:trPr>
        <w:tc>
          <w:tcPr>
            <w:tcW w:w="704" w:type="dxa"/>
            <w:vAlign w:val="center"/>
          </w:tcPr>
          <w:p w14:paraId="19E2FC9A"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6</w:t>
            </w:r>
          </w:p>
        </w:tc>
        <w:tc>
          <w:tcPr>
            <w:tcW w:w="851" w:type="dxa"/>
            <w:vAlign w:val="center"/>
          </w:tcPr>
          <w:p w14:paraId="3416C365"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rPr>
              <w:t>陈文会</w:t>
            </w:r>
          </w:p>
        </w:tc>
        <w:tc>
          <w:tcPr>
            <w:tcW w:w="1134" w:type="dxa"/>
            <w:vAlign w:val="center"/>
          </w:tcPr>
          <w:p w14:paraId="7B5053AA"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无</w:t>
            </w:r>
          </w:p>
        </w:tc>
        <w:tc>
          <w:tcPr>
            <w:tcW w:w="1275" w:type="dxa"/>
            <w:vAlign w:val="center"/>
          </w:tcPr>
          <w:p w14:paraId="6EBB5703"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无</w:t>
            </w:r>
          </w:p>
        </w:tc>
        <w:tc>
          <w:tcPr>
            <w:tcW w:w="1134" w:type="dxa"/>
            <w:vAlign w:val="center"/>
          </w:tcPr>
          <w:p w14:paraId="4C998AAE"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西安理工大学</w:t>
            </w:r>
          </w:p>
        </w:tc>
        <w:tc>
          <w:tcPr>
            <w:tcW w:w="1134" w:type="dxa"/>
            <w:vAlign w:val="center"/>
          </w:tcPr>
          <w:p w14:paraId="3F8EF8CD"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西安理工大学</w:t>
            </w:r>
          </w:p>
        </w:tc>
        <w:tc>
          <w:tcPr>
            <w:tcW w:w="2694" w:type="dxa"/>
            <w:vAlign w:val="center"/>
          </w:tcPr>
          <w:p w14:paraId="3F0800E2" w14:textId="77777777" w:rsidR="00D32ED1" w:rsidRDefault="00000000">
            <w:pPr>
              <w:pStyle w:val="a3"/>
              <w:spacing w:line="240" w:lineRule="auto"/>
              <w:ind w:firstLineChars="0" w:firstLine="0"/>
              <w:rPr>
                <w:rFonts w:ascii="Times New Roman" w:cs="Times New Roman"/>
                <w:color w:val="000000" w:themeColor="text1"/>
                <w:sz w:val="21"/>
              </w:rPr>
            </w:pPr>
            <w:r>
              <w:rPr>
                <w:rFonts w:ascii="Times New Roman" w:cs="Times New Roman" w:hint="eastAsia"/>
                <w:color w:val="000000" w:themeColor="text1"/>
                <w:sz w:val="21"/>
              </w:rPr>
              <w:t>分析了构件间隙对复合材料膝关节能量收集装置系统的动态响应规律，建立了复合材料耦合系统模型</w:t>
            </w:r>
            <w:r>
              <w:rPr>
                <w:rFonts w:ascii="Times New Roman" w:cs="Times New Roman"/>
                <w:color w:val="000000" w:themeColor="text1"/>
                <w:sz w:val="21"/>
              </w:rPr>
              <w:t>。</w:t>
            </w:r>
          </w:p>
        </w:tc>
      </w:tr>
      <w:tr w:rsidR="00D32ED1" w14:paraId="76644D2E" w14:textId="77777777">
        <w:trPr>
          <w:trHeight w:val="437"/>
          <w:jc w:val="center"/>
        </w:trPr>
        <w:tc>
          <w:tcPr>
            <w:tcW w:w="704" w:type="dxa"/>
            <w:vAlign w:val="center"/>
          </w:tcPr>
          <w:p w14:paraId="5901CF7B"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7</w:t>
            </w:r>
          </w:p>
        </w:tc>
        <w:tc>
          <w:tcPr>
            <w:tcW w:w="851" w:type="dxa"/>
            <w:vAlign w:val="center"/>
          </w:tcPr>
          <w:p w14:paraId="358185A4"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赵嘉鑫</w:t>
            </w:r>
          </w:p>
        </w:tc>
        <w:tc>
          <w:tcPr>
            <w:tcW w:w="1134" w:type="dxa"/>
            <w:vAlign w:val="center"/>
          </w:tcPr>
          <w:p w14:paraId="44F0A3E4"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无</w:t>
            </w:r>
          </w:p>
        </w:tc>
        <w:tc>
          <w:tcPr>
            <w:tcW w:w="1275" w:type="dxa"/>
            <w:vAlign w:val="center"/>
          </w:tcPr>
          <w:p w14:paraId="5ECC4E53"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无</w:t>
            </w:r>
          </w:p>
        </w:tc>
        <w:tc>
          <w:tcPr>
            <w:tcW w:w="1134" w:type="dxa"/>
            <w:vAlign w:val="center"/>
          </w:tcPr>
          <w:p w14:paraId="5EE5A097"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西安理工大学</w:t>
            </w:r>
          </w:p>
        </w:tc>
        <w:tc>
          <w:tcPr>
            <w:tcW w:w="1134" w:type="dxa"/>
            <w:vAlign w:val="center"/>
          </w:tcPr>
          <w:p w14:paraId="2A4EA3EA"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西安理工大学</w:t>
            </w:r>
          </w:p>
        </w:tc>
        <w:tc>
          <w:tcPr>
            <w:tcW w:w="2694" w:type="dxa"/>
            <w:vAlign w:val="center"/>
          </w:tcPr>
          <w:p w14:paraId="25F3006E" w14:textId="77777777" w:rsidR="00D32ED1" w:rsidRDefault="00000000">
            <w:pPr>
              <w:rPr>
                <w:rFonts w:ascii="Times New Roman" w:hAnsi="Times New Roman" w:cs="Times New Roman"/>
                <w:color w:val="000000" w:themeColor="text1"/>
              </w:rPr>
            </w:pPr>
            <w:r>
              <w:rPr>
                <w:rFonts w:ascii="Times New Roman" w:hAnsi="Times New Roman" w:cs="Times New Roman" w:hint="eastAsia"/>
                <w:color w:val="000000" w:themeColor="text1"/>
              </w:rPr>
              <w:t>分析了激励基频、输入波动频率和时变刚度基频，对复合材料齿轮动态特性影响。</w:t>
            </w:r>
          </w:p>
        </w:tc>
      </w:tr>
    </w:tbl>
    <w:p w14:paraId="1006EED6" w14:textId="77777777" w:rsidR="00D32ED1" w:rsidRDefault="00D32ED1">
      <w:pPr>
        <w:pStyle w:val="ab"/>
        <w:ind w:firstLineChars="0" w:firstLine="0"/>
        <w:jc w:val="left"/>
        <w:rPr>
          <w:rFonts w:ascii="Times New Roman" w:hAnsi="Times New Roman" w:cs="Times New Roman"/>
          <w:color w:val="000000" w:themeColor="text1"/>
          <w:sz w:val="28"/>
          <w:szCs w:val="28"/>
        </w:rPr>
      </w:pPr>
    </w:p>
    <w:p w14:paraId="365A10EA" w14:textId="77777777" w:rsidR="00D32ED1" w:rsidRDefault="00000000">
      <w:pPr>
        <w:pStyle w:val="ab"/>
        <w:numPr>
          <w:ilvl w:val="0"/>
          <w:numId w:val="1"/>
        </w:numPr>
        <w:ind w:firstLineChars="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主要完成单位及创新推广贡献：</w:t>
      </w:r>
    </w:p>
    <w:tbl>
      <w:tblPr>
        <w:tblStyle w:val="aa"/>
        <w:tblW w:w="8931" w:type="dxa"/>
        <w:tblInd w:w="-289" w:type="dxa"/>
        <w:tblLook w:val="04A0" w:firstRow="1" w:lastRow="0" w:firstColumn="1" w:lastColumn="0" w:noHBand="0" w:noVBand="1"/>
      </w:tblPr>
      <w:tblGrid>
        <w:gridCol w:w="747"/>
        <w:gridCol w:w="1947"/>
        <w:gridCol w:w="6237"/>
      </w:tblGrid>
      <w:tr w:rsidR="00D32ED1" w14:paraId="196261B1" w14:textId="77777777">
        <w:trPr>
          <w:trHeight w:val="698"/>
        </w:trPr>
        <w:tc>
          <w:tcPr>
            <w:tcW w:w="747" w:type="dxa"/>
            <w:vAlign w:val="center"/>
          </w:tcPr>
          <w:p w14:paraId="3847AC03" w14:textId="77777777" w:rsidR="00D32ED1" w:rsidRDefault="00000000">
            <w:pPr>
              <w:jc w:val="center"/>
              <w:rPr>
                <w:rFonts w:ascii="Times New Roman" w:hAnsi="Times New Roman" w:cs="Times New Roman"/>
                <w:color w:val="000000" w:themeColor="text1"/>
              </w:rPr>
            </w:pPr>
            <w:r>
              <w:rPr>
                <w:rFonts w:ascii="Times New Roman" w:hAnsi="Times New Roman" w:cs="Times New Roman"/>
                <w:color w:val="000000" w:themeColor="text1"/>
              </w:rPr>
              <w:t>排</w:t>
            </w:r>
            <w:r>
              <w:rPr>
                <w:rFonts w:ascii="Times New Roman" w:hAnsi="Times New Roman" w:cs="Times New Roman"/>
                <w:color w:val="000000" w:themeColor="text1"/>
              </w:rPr>
              <w:t xml:space="preserve"> </w:t>
            </w:r>
            <w:r>
              <w:rPr>
                <w:rFonts w:ascii="Times New Roman" w:hAnsi="Times New Roman" w:cs="Times New Roman"/>
                <w:color w:val="000000" w:themeColor="text1"/>
              </w:rPr>
              <w:t>名</w:t>
            </w:r>
          </w:p>
        </w:tc>
        <w:tc>
          <w:tcPr>
            <w:tcW w:w="1947" w:type="dxa"/>
            <w:vAlign w:val="center"/>
          </w:tcPr>
          <w:p w14:paraId="309EC21D" w14:textId="77777777" w:rsidR="00D32ED1" w:rsidRDefault="00000000">
            <w:pPr>
              <w:jc w:val="center"/>
              <w:rPr>
                <w:rFonts w:ascii="Times New Roman" w:hAnsi="Times New Roman" w:cs="Times New Roman"/>
                <w:color w:val="000000" w:themeColor="text1"/>
              </w:rPr>
            </w:pPr>
            <w:r>
              <w:rPr>
                <w:rFonts w:ascii="Times New Roman" w:hAnsi="Times New Roman" w:cs="Times New Roman"/>
                <w:color w:val="000000" w:themeColor="text1"/>
              </w:rPr>
              <w:t>完成单位</w:t>
            </w:r>
          </w:p>
        </w:tc>
        <w:tc>
          <w:tcPr>
            <w:tcW w:w="6237" w:type="dxa"/>
            <w:vAlign w:val="center"/>
          </w:tcPr>
          <w:p w14:paraId="55898FE7" w14:textId="77777777" w:rsidR="00D32ED1" w:rsidRDefault="00000000">
            <w:pPr>
              <w:jc w:val="center"/>
              <w:rPr>
                <w:rFonts w:ascii="Times New Roman" w:hAnsi="Times New Roman" w:cs="Times New Roman"/>
                <w:color w:val="000000" w:themeColor="text1"/>
              </w:rPr>
            </w:pPr>
            <w:r>
              <w:rPr>
                <w:rFonts w:ascii="Times New Roman" w:hAnsi="Times New Roman" w:cs="Times New Roman"/>
                <w:color w:val="000000" w:themeColor="text1"/>
              </w:rPr>
              <w:t>创新推广贡献</w:t>
            </w:r>
          </w:p>
        </w:tc>
      </w:tr>
      <w:tr w:rsidR="00D32ED1" w14:paraId="39DBB96F" w14:textId="77777777">
        <w:trPr>
          <w:trHeight w:val="552"/>
        </w:trPr>
        <w:tc>
          <w:tcPr>
            <w:tcW w:w="747" w:type="dxa"/>
            <w:vAlign w:val="center"/>
          </w:tcPr>
          <w:p w14:paraId="6E4A95CB" w14:textId="77777777" w:rsidR="00D32ED1" w:rsidRDefault="00000000">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947" w:type="dxa"/>
            <w:vAlign w:val="center"/>
          </w:tcPr>
          <w:p w14:paraId="3E618C6D" w14:textId="77777777" w:rsidR="00D32ED1" w:rsidRDefault="00000000">
            <w:pPr>
              <w:jc w:val="center"/>
              <w:rPr>
                <w:rFonts w:ascii="Times New Roman" w:hAnsi="Times New Roman" w:cs="Times New Roman"/>
                <w:color w:val="000000" w:themeColor="text1"/>
              </w:rPr>
            </w:pPr>
            <w:r>
              <w:rPr>
                <w:rFonts w:ascii="Times New Roman" w:hAnsi="Times New Roman" w:cs="Times New Roman"/>
                <w:color w:val="000000" w:themeColor="text1"/>
              </w:rPr>
              <w:t>西安理工大学</w:t>
            </w:r>
          </w:p>
        </w:tc>
        <w:tc>
          <w:tcPr>
            <w:tcW w:w="6237" w:type="dxa"/>
            <w:vAlign w:val="center"/>
          </w:tcPr>
          <w:p w14:paraId="3F54F8DB" w14:textId="77777777" w:rsidR="00D32ED1" w:rsidRDefault="00000000">
            <w:pPr>
              <w:rPr>
                <w:rFonts w:ascii="Times New Roman" w:hAnsi="Times New Roman" w:cs="Times New Roman"/>
                <w:color w:val="000000" w:themeColor="text1"/>
                <w:szCs w:val="21"/>
              </w:rPr>
            </w:pPr>
            <w:r>
              <w:rPr>
                <w:rFonts w:ascii="Times New Roman" w:hAnsi="Times New Roman" w:cs="Times New Roman" w:hint="eastAsia"/>
                <w:color w:val="000000" w:themeColor="text1"/>
              </w:rPr>
              <w:t>构建了</w:t>
            </w:r>
            <w:r>
              <w:rPr>
                <w:rFonts w:ascii="Times New Roman" w:hAnsi="Times New Roman" w:cs="Times New Roman"/>
                <w:color w:val="000000" w:themeColor="text1"/>
              </w:rPr>
              <w:t>复合材料单胞参数化模型及设计系统</w:t>
            </w:r>
            <w:r>
              <w:rPr>
                <w:rFonts w:ascii="Times New Roman" w:hAnsi="Times New Roman" w:cs="Times New Roman" w:hint="eastAsia"/>
                <w:color w:val="000000" w:themeColor="text1"/>
              </w:rPr>
              <w:t>；</w:t>
            </w:r>
            <w:r>
              <w:rPr>
                <w:rFonts w:ascii="Times New Roman" w:hAnsi="Times New Roman" w:cs="Times New Roman"/>
                <w:color w:val="000000" w:themeColor="text1"/>
              </w:rPr>
              <w:t>提出了复合材料构件间接触</w:t>
            </w:r>
            <w:r>
              <w:rPr>
                <w:rFonts w:ascii="Times New Roman" w:hAnsi="Times New Roman" w:cs="Times New Roman" w:hint="eastAsia"/>
                <w:color w:val="000000" w:themeColor="text1"/>
              </w:rPr>
              <w:t>分析方法；</w:t>
            </w:r>
            <w:r>
              <w:rPr>
                <w:rFonts w:ascii="Times New Roman" w:hAnsi="Times New Roman" w:cs="Times New Roman"/>
                <w:color w:val="000000" w:themeColor="text1"/>
              </w:rPr>
              <w:t>建立了复合材料</w:t>
            </w:r>
            <w:r>
              <w:rPr>
                <w:rFonts w:ascii="Times New Roman" w:hAnsi="Times New Roman" w:cs="Times New Roman" w:hint="eastAsia"/>
                <w:color w:val="000000" w:themeColor="text1"/>
              </w:rPr>
              <w:t>传动</w:t>
            </w:r>
            <w:r>
              <w:rPr>
                <w:rFonts w:ascii="Times New Roman" w:hAnsi="Times New Roman" w:cs="Times New Roman"/>
                <w:color w:val="000000" w:themeColor="text1"/>
              </w:rPr>
              <w:t>系统闭环耦合模型，研究了间隙</w:t>
            </w:r>
            <w:r>
              <w:rPr>
                <w:rFonts w:ascii="Times New Roman" w:hAnsi="Times New Roman" w:cs="Times New Roman" w:hint="eastAsia"/>
                <w:color w:val="000000" w:themeColor="text1"/>
              </w:rPr>
              <w:t>、频率、激励和重量等</w:t>
            </w:r>
            <w:r>
              <w:rPr>
                <w:rFonts w:ascii="Times New Roman" w:hAnsi="Times New Roman" w:cs="Times New Roman"/>
                <w:color w:val="000000" w:themeColor="text1"/>
              </w:rPr>
              <w:t>对</w:t>
            </w:r>
            <w:r>
              <w:rPr>
                <w:rFonts w:ascii="Times New Roman" w:hAnsi="Times New Roman" w:cs="Times New Roman" w:hint="eastAsia"/>
                <w:color w:val="000000" w:themeColor="text1"/>
              </w:rPr>
              <w:t>传动</w:t>
            </w:r>
            <w:r>
              <w:rPr>
                <w:rFonts w:ascii="Times New Roman" w:hAnsi="Times New Roman" w:cs="Times New Roman"/>
                <w:color w:val="000000" w:themeColor="text1"/>
              </w:rPr>
              <w:t>系统动力学行为的影响。</w:t>
            </w:r>
          </w:p>
        </w:tc>
      </w:tr>
      <w:tr w:rsidR="00D32ED1" w14:paraId="64F22BD4" w14:textId="77777777">
        <w:trPr>
          <w:trHeight w:val="568"/>
        </w:trPr>
        <w:tc>
          <w:tcPr>
            <w:tcW w:w="747" w:type="dxa"/>
            <w:vAlign w:val="center"/>
          </w:tcPr>
          <w:p w14:paraId="6984DFBF" w14:textId="77777777" w:rsidR="00D32ED1" w:rsidRDefault="00000000">
            <w:pPr>
              <w:jc w:val="center"/>
              <w:rPr>
                <w:rFonts w:ascii="Times New Roman" w:hAnsi="Times New Roman" w:cs="Times New Roman"/>
                <w:color w:val="000000" w:themeColor="text1"/>
                <w:lang w:eastAsia="zh"/>
              </w:rPr>
            </w:pPr>
            <w:r>
              <w:rPr>
                <w:rFonts w:ascii="Times New Roman" w:hAnsi="Times New Roman" w:cs="Times New Roman" w:hint="eastAsia"/>
                <w:color w:val="000000" w:themeColor="text1"/>
                <w:lang w:eastAsia="zh"/>
              </w:rPr>
              <w:t>2</w:t>
            </w:r>
          </w:p>
        </w:tc>
        <w:tc>
          <w:tcPr>
            <w:tcW w:w="1947" w:type="dxa"/>
            <w:vAlign w:val="center"/>
          </w:tcPr>
          <w:p w14:paraId="2988928E" w14:textId="77777777" w:rsidR="00D32ED1" w:rsidRDefault="00000000">
            <w:pPr>
              <w:jc w:val="center"/>
              <w:rPr>
                <w:rFonts w:ascii="Times New Roman" w:hAnsi="Times New Roman" w:cs="Times New Roman"/>
                <w:color w:val="000000" w:themeColor="text1"/>
              </w:rPr>
            </w:pPr>
            <w:r>
              <w:rPr>
                <w:rFonts w:ascii="Times New Roman" w:hAnsi="Times New Roman" w:cs="Times New Roman"/>
                <w:color w:val="000000" w:themeColor="text1"/>
              </w:rPr>
              <w:t>宝鸡文理学院</w:t>
            </w:r>
          </w:p>
        </w:tc>
        <w:tc>
          <w:tcPr>
            <w:tcW w:w="6237" w:type="dxa"/>
            <w:vAlign w:val="center"/>
          </w:tcPr>
          <w:p w14:paraId="776B2833" w14:textId="77777777" w:rsidR="00D32ED1" w:rsidRDefault="00000000">
            <w:pPr>
              <w:rPr>
                <w:rFonts w:ascii="Times New Roman" w:hAnsi="Times New Roman" w:cs="Times New Roman"/>
                <w:color w:val="000000" w:themeColor="text1"/>
                <w:szCs w:val="21"/>
              </w:rPr>
            </w:pPr>
            <w:r>
              <w:rPr>
                <w:rFonts w:ascii="Times New Roman" w:hAnsi="Times New Roman" w:cs="Times New Roman" w:hint="eastAsia"/>
                <w:color w:val="000000" w:themeColor="text1"/>
              </w:rPr>
              <w:t>分</w:t>
            </w:r>
            <w:r>
              <w:rPr>
                <w:rFonts w:ascii="Times New Roman" w:hAnsi="Times New Roman" w:cs="Times New Roman"/>
                <w:color w:val="000000" w:themeColor="text1"/>
              </w:rPr>
              <w:t>析复合材料齿轮啮合过程中接触应力与弯曲应力的分布情况对于预防齿轮疲劳失效的影响</w:t>
            </w:r>
            <w:r>
              <w:rPr>
                <w:rFonts w:ascii="Times New Roman" w:hAnsi="Times New Roman" w:cs="Times New Roman" w:hint="eastAsia"/>
                <w:color w:val="000000" w:themeColor="text1"/>
              </w:rPr>
              <w:t>。</w:t>
            </w:r>
          </w:p>
        </w:tc>
      </w:tr>
      <w:tr w:rsidR="00D32ED1" w14:paraId="2AAC4824" w14:textId="77777777">
        <w:trPr>
          <w:trHeight w:val="561"/>
        </w:trPr>
        <w:tc>
          <w:tcPr>
            <w:tcW w:w="747" w:type="dxa"/>
            <w:vAlign w:val="center"/>
          </w:tcPr>
          <w:p w14:paraId="3988553C" w14:textId="77777777" w:rsidR="00D32ED1" w:rsidRDefault="00000000">
            <w:pPr>
              <w:jc w:val="center"/>
              <w:rPr>
                <w:rFonts w:ascii="Times New Roman" w:hAnsi="Times New Roman" w:cs="Times New Roman"/>
                <w:color w:val="000000" w:themeColor="text1"/>
                <w:lang w:eastAsia="zh"/>
              </w:rPr>
            </w:pPr>
            <w:r>
              <w:rPr>
                <w:rFonts w:ascii="Times New Roman" w:hAnsi="Times New Roman" w:cs="Times New Roman" w:hint="eastAsia"/>
                <w:color w:val="000000" w:themeColor="text1"/>
                <w:lang w:eastAsia="zh"/>
              </w:rPr>
              <w:t>3</w:t>
            </w:r>
          </w:p>
        </w:tc>
        <w:tc>
          <w:tcPr>
            <w:tcW w:w="1947" w:type="dxa"/>
            <w:vAlign w:val="center"/>
          </w:tcPr>
          <w:p w14:paraId="3E3AA3E2" w14:textId="77777777" w:rsidR="00D32ED1" w:rsidRDefault="00000000">
            <w:pPr>
              <w:jc w:val="center"/>
              <w:rPr>
                <w:rFonts w:ascii="Times New Roman" w:hAnsi="Times New Roman" w:cs="Times New Roman"/>
                <w:color w:val="000000" w:themeColor="text1"/>
              </w:rPr>
            </w:pPr>
            <w:r>
              <w:rPr>
                <w:rFonts w:ascii="Times New Roman" w:hAnsi="Times New Roman" w:cs="Times New Roman"/>
                <w:color w:val="000000" w:themeColor="text1"/>
              </w:rPr>
              <w:t>庆安集团有限公司</w:t>
            </w:r>
          </w:p>
        </w:tc>
        <w:tc>
          <w:tcPr>
            <w:tcW w:w="6237" w:type="dxa"/>
            <w:vAlign w:val="center"/>
          </w:tcPr>
          <w:p w14:paraId="60EA46A3" w14:textId="77777777" w:rsidR="00D32ED1" w:rsidRDefault="00000000">
            <w:pPr>
              <w:rPr>
                <w:rFonts w:ascii="Times New Roman" w:hAnsi="Times New Roman" w:cs="Times New Roman"/>
                <w:color w:val="000000" w:themeColor="text1"/>
              </w:rPr>
            </w:pPr>
            <w:r>
              <w:rPr>
                <w:rFonts w:ascii="Times New Roman" w:hAnsi="Times New Roman" w:cs="Times New Roman" w:hint="eastAsia"/>
                <w:color w:val="000000" w:themeColor="text1"/>
              </w:rPr>
              <w:t>设计了轻量化复合材料膝关节外骨骼系统</w:t>
            </w:r>
            <w:r>
              <w:rPr>
                <w:rFonts w:ascii="Times New Roman" w:hAnsi="Times New Roman" w:cs="Times New Roman"/>
                <w:color w:val="000000" w:themeColor="text1"/>
              </w:rPr>
              <w:t>，研究间隙大小对</w:t>
            </w:r>
            <w:r>
              <w:rPr>
                <w:rFonts w:ascii="Times New Roman" w:hAnsi="Times New Roman" w:cs="Times New Roman" w:hint="eastAsia"/>
                <w:color w:val="000000" w:themeColor="text1"/>
              </w:rPr>
              <w:t>膝关节外骨骼系统</w:t>
            </w:r>
            <w:r>
              <w:rPr>
                <w:rFonts w:ascii="Times New Roman" w:hAnsi="Times New Roman" w:cs="Times New Roman"/>
                <w:color w:val="000000" w:themeColor="text1"/>
              </w:rPr>
              <w:t>动力学行为</w:t>
            </w:r>
            <w:r>
              <w:rPr>
                <w:rFonts w:ascii="Times New Roman" w:hAnsi="Times New Roman" w:cs="Times New Roman" w:hint="eastAsia"/>
                <w:color w:val="000000" w:themeColor="text1"/>
              </w:rPr>
              <w:t>的</w:t>
            </w:r>
            <w:r>
              <w:rPr>
                <w:rFonts w:ascii="Times New Roman" w:hAnsi="Times New Roman" w:cs="Times New Roman"/>
                <w:color w:val="000000" w:themeColor="text1"/>
              </w:rPr>
              <w:t>影响。</w:t>
            </w:r>
          </w:p>
        </w:tc>
      </w:tr>
      <w:tr w:rsidR="00D32ED1" w14:paraId="253D8E83" w14:textId="77777777">
        <w:trPr>
          <w:trHeight w:val="546"/>
        </w:trPr>
        <w:tc>
          <w:tcPr>
            <w:tcW w:w="747" w:type="dxa"/>
            <w:vAlign w:val="center"/>
          </w:tcPr>
          <w:p w14:paraId="3E406FC5" w14:textId="77777777" w:rsidR="00D32ED1" w:rsidRDefault="00000000">
            <w:pPr>
              <w:jc w:val="center"/>
              <w:rPr>
                <w:rFonts w:ascii="Times New Roman" w:hAnsi="Times New Roman" w:cs="Times New Roman"/>
                <w:color w:val="000000" w:themeColor="text1"/>
                <w:lang w:eastAsia="zh"/>
              </w:rPr>
            </w:pPr>
            <w:r>
              <w:rPr>
                <w:rFonts w:ascii="Times New Roman" w:hAnsi="Times New Roman" w:cs="Times New Roman" w:hint="eastAsia"/>
                <w:color w:val="000000" w:themeColor="text1"/>
                <w:lang w:eastAsia="zh"/>
              </w:rPr>
              <w:t>4</w:t>
            </w:r>
          </w:p>
        </w:tc>
        <w:tc>
          <w:tcPr>
            <w:tcW w:w="1947" w:type="dxa"/>
            <w:vAlign w:val="center"/>
          </w:tcPr>
          <w:p w14:paraId="32F5037A" w14:textId="77777777" w:rsidR="00D32ED1" w:rsidRDefault="00000000">
            <w:pPr>
              <w:jc w:val="center"/>
              <w:rPr>
                <w:rFonts w:ascii="Times New Roman" w:hAnsi="Times New Roman" w:cs="Times New Roman"/>
                <w:color w:val="000000" w:themeColor="text1"/>
              </w:rPr>
            </w:pPr>
            <w:r>
              <w:rPr>
                <w:rFonts w:ascii="Times New Roman" w:hAnsi="Times New Roman" w:cs="Times New Roman" w:hint="eastAsia"/>
                <w:color w:val="000000" w:themeColor="text1"/>
              </w:rPr>
              <w:t>宝鸡钛业股份有限公司</w:t>
            </w:r>
          </w:p>
        </w:tc>
        <w:tc>
          <w:tcPr>
            <w:tcW w:w="6237" w:type="dxa"/>
            <w:vAlign w:val="center"/>
          </w:tcPr>
          <w:p w14:paraId="6E8E8788" w14:textId="77777777" w:rsidR="00D32ED1" w:rsidRDefault="00000000">
            <w:pPr>
              <w:rPr>
                <w:rFonts w:ascii="Times New Roman" w:hAnsi="Times New Roman" w:cs="Times New Roman"/>
                <w:color w:val="000000" w:themeColor="text1"/>
              </w:rPr>
            </w:pPr>
            <w:r>
              <w:rPr>
                <w:rFonts w:ascii="Times New Roman" w:hAnsi="Times New Roman" w:cs="Times New Roman" w:hint="eastAsia"/>
                <w:color w:val="000000" w:themeColor="text1"/>
              </w:rPr>
              <w:t>对异质钛基复合材料焊接接头在不同工况下，进行组织性能分析和疲劳特性测试。</w:t>
            </w:r>
          </w:p>
        </w:tc>
      </w:tr>
    </w:tbl>
    <w:p w14:paraId="2CB01CF2" w14:textId="77777777" w:rsidR="00D32ED1" w:rsidRDefault="00D32ED1">
      <w:pPr>
        <w:pStyle w:val="ab"/>
        <w:ind w:firstLineChars="0" w:firstLine="0"/>
        <w:jc w:val="left"/>
        <w:rPr>
          <w:rFonts w:ascii="Times New Roman" w:hAnsi="Times New Roman" w:cs="Times New Roman"/>
          <w:color w:val="000000" w:themeColor="text1"/>
          <w:sz w:val="28"/>
          <w:szCs w:val="28"/>
        </w:rPr>
      </w:pPr>
    </w:p>
    <w:p w14:paraId="57C5A74A" w14:textId="77777777" w:rsidR="00D32ED1" w:rsidRDefault="00000000">
      <w:pPr>
        <w:pStyle w:val="ab"/>
        <w:ind w:firstLineChars="0" w:firstLine="0"/>
        <w:jc w:val="left"/>
        <w:rPr>
          <w:rFonts w:ascii="Times New Roman" w:hAnsi="Times New Roman" w:cs="Times New Roman"/>
          <w:bCs/>
          <w:color w:val="000000" w:themeColor="text1"/>
          <w:sz w:val="28"/>
          <w:szCs w:val="28"/>
        </w:rPr>
      </w:pPr>
      <w:r>
        <w:rPr>
          <w:rFonts w:ascii="Times New Roman" w:hAnsi="Times New Roman" w:cs="Times New Roman" w:hint="eastAsia"/>
          <w:color w:val="000000" w:themeColor="text1"/>
          <w:sz w:val="28"/>
          <w:szCs w:val="28"/>
        </w:rPr>
        <w:lastRenderedPageBreak/>
        <w:t>九、</w:t>
      </w:r>
      <w:r>
        <w:rPr>
          <w:rFonts w:ascii="Times New Roman" w:hAnsi="Times New Roman" w:cs="Times New Roman"/>
          <w:color w:val="000000" w:themeColor="text1"/>
          <w:sz w:val="28"/>
          <w:szCs w:val="28"/>
        </w:rPr>
        <w:t>完成人合作关系说明：（</w:t>
      </w:r>
      <w:r>
        <w:rPr>
          <w:rFonts w:ascii="Times New Roman" w:hAnsi="Times New Roman" w:cs="Times New Roman"/>
          <w:b/>
          <w:color w:val="000000" w:themeColor="text1"/>
          <w:sz w:val="24"/>
          <w:szCs w:val="24"/>
        </w:rPr>
        <w:t>合作方式</w:t>
      </w:r>
      <w:r>
        <w:rPr>
          <w:rFonts w:ascii="Times New Roman" w:hAnsi="Times New Roman" w:cs="Times New Roman"/>
          <w:color w:val="000000" w:themeColor="text1"/>
          <w:sz w:val="24"/>
          <w:szCs w:val="24"/>
        </w:rPr>
        <w:t>包括专著合著、论文合著、共同立</w:t>
      </w:r>
      <w:r>
        <w:rPr>
          <w:rFonts w:ascii="Times New Roman" w:hAnsi="Times New Roman" w:cs="Times New Roman"/>
          <w:color w:val="000000" w:themeColor="text1"/>
          <w:sz w:val="24"/>
        </w:rPr>
        <w:t>项、</w:t>
      </w:r>
      <w:r>
        <w:rPr>
          <w:rFonts w:ascii="Times New Roman" w:hAnsi="Times New Roman" w:cs="Times New Roman"/>
          <w:color w:val="000000" w:themeColor="text1"/>
          <w:sz w:val="24"/>
          <w:szCs w:val="24"/>
        </w:rPr>
        <w:t>共同知识产权、共同获奖、共同参与制定标准规范、产业合作等。下表中的</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项目排名</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指在本次报奖中的完成人排序。</w:t>
      </w:r>
      <w:r>
        <w:rPr>
          <w:rFonts w:ascii="Times New Roman" w:hAnsi="Times New Roman" w:cs="Times New Roman"/>
          <w:color w:val="000000" w:themeColor="text1"/>
          <w:sz w:val="28"/>
          <w:szCs w:val="28"/>
        </w:rPr>
        <w:t>）</w:t>
      </w:r>
    </w:p>
    <w:p w14:paraId="2DE8C4F0" w14:textId="77777777" w:rsidR="00D32ED1" w:rsidRDefault="00000000">
      <w:pPr>
        <w:pStyle w:val="ab"/>
        <w:ind w:firstLineChars="0"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完成人合作关系情况汇总表</w:t>
      </w:r>
    </w:p>
    <w:tbl>
      <w:tblPr>
        <w:tblW w:w="89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41"/>
        <w:gridCol w:w="709"/>
        <w:gridCol w:w="1134"/>
        <w:gridCol w:w="992"/>
        <w:gridCol w:w="992"/>
        <w:gridCol w:w="4282"/>
      </w:tblGrid>
      <w:tr w:rsidR="00D32ED1" w14:paraId="6027B500" w14:textId="77777777">
        <w:trPr>
          <w:jc w:val="center"/>
        </w:trPr>
        <w:tc>
          <w:tcPr>
            <w:tcW w:w="841" w:type="dxa"/>
            <w:vAlign w:val="center"/>
          </w:tcPr>
          <w:p w14:paraId="55D80493" w14:textId="77777777" w:rsidR="00D32ED1" w:rsidRDefault="00000000">
            <w:pPr>
              <w:widowControl/>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序号</w:t>
            </w:r>
          </w:p>
        </w:tc>
        <w:tc>
          <w:tcPr>
            <w:tcW w:w="709" w:type="dxa"/>
            <w:vAlign w:val="center"/>
          </w:tcPr>
          <w:p w14:paraId="5B346FFD" w14:textId="77777777" w:rsidR="00D32ED1" w:rsidRDefault="00000000">
            <w:pPr>
              <w:widowControl/>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合作方式</w:t>
            </w:r>
          </w:p>
        </w:tc>
        <w:tc>
          <w:tcPr>
            <w:tcW w:w="1134" w:type="dxa"/>
            <w:vAlign w:val="center"/>
          </w:tcPr>
          <w:p w14:paraId="05B92F08" w14:textId="77777777" w:rsidR="00D32ED1" w:rsidRDefault="00000000">
            <w:pPr>
              <w:widowControl/>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合作者</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项目排名</w:t>
            </w:r>
          </w:p>
        </w:tc>
        <w:tc>
          <w:tcPr>
            <w:tcW w:w="992" w:type="dxa"/>
            <w:vAlign w:val="center"/>
          </w:tcPr>
          <w:p w14:paraId="2C4DEB86" w14:textId="77777777" w:rsidR="00D32ED1" w:rsidRDefault="00000000">
            <w:pPr>
              <w:widowControl/>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合作起始时间</w:t>
            </w:r>
          </w:p>
        </w:tc>
        <w:tc>
          <w:tcPr>
            <w:tcW w:w="992" w:type="dxa"/>
            <w:vAlign w:val="center"/>
          </w:tcPr>
          <w:p w14:paraId="44512E33" w14:textId="77777777" w:rsidR="00D32ED1" w:rsidRDefault="00000000">
            <w:pPr>
              <w:widowControl/>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合作完成时间</w:t>
            </w:r>
          </w:p>
        </w:tc>
        <w:tc>
          <w:tcPr>
            <w:tcW w:w="4282" w:type="dxa"/>
            <w:vAlign w:val="center"/>
          </w:tcPr>
          <w:p w14:paraId="79662F0B" w14:textId="77777777" w:rsidR="00D32ED1" w:rsidRDefault="00000000">
            <w:pPr>
              <w:pStyle w:val="a3"/>
              <w:adjustRightInd w:val="0"/>
              <w:spacing w:after="50" w:line="240" w:lineRule="auto"/>
              <w:ind w:firstLineChars="0" w:firstLine="0"/>
              <w:jc w:val="center"/>
              <w:outlineLvl w:val="1"/>
              <w:rPr>
                <w:rFonts w:ascii="Times New Roman" w:cs="Times New Roman"/>
                <w:color w:val="000000" w:themeColor="text1"/>
                <w:sz w:val="21"/>
                <w:szCs w:val="21"/>
              </w:rPr>
            </w:pPr>
            <w:r>
              <w:rPr>
                <w:rFonts w:ascii="Times New Roman" w:cs="Times New Roman"/>
                <w:color w:val="000000" w:themeColor="text1"/>
                <w:kern w:val="0"/>
                <w:sz w:val="21"/>
                <w:szCs w:val="21"/>
              </w:rPr>
              <w:t>合作成果名称</w:t>
            </w:r>
          </w:p>
        </w:tc>
      </w:tr>
      <w:tr w:rsidR="00D32ED1" w14:paraId="2543A57F" w14:textId="77777777">
        <w:trPr>
          <w:jc w:val="center"/>
        </w:trPr>
        <w:tc>
          <w:tcPr>
            <w:tcW w:w="841" w:type="dxa"/>
            <w:vAlign w:val="center"/>
          </w:tcPr>
          <w:p w14:paraId="49BA5231" w14:textId="77777777" w:rsidR="00D32ED1" w:rsidRDefault="00000000">
            <w:pPr>
              <w:spacing w:beforeLines="50" w:before="156" w:afterLines="50" w:after="156"/>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1</w:t>
            </w:r>
          </w:p>
        </w:tc>
        <w:tc>
          <w:tcPr>
            <w:tcW w:w="709" w:type="dxa"/>
            <w:vAlign w:val="center"/>
          </w:tcPr>
          <w:p w14:paraId="6D835B3E"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论文合著</w:t>
            </w:r>
          </w:p>
        </w:tc>
        <w:tc>
          <w:tcPr>
            <w:tcW w:w="1134" w:type="dxa"/>
            <w:vAlign w:val="center"/>
          </w:tcPr>
          <w:p w14:paraId="33B73CB0"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color w:val="000000" w:themeColor="text1"/>
                <w:szCs w:val="21"/>
              </w:rPr>
              <w:t>张卫亮</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lang w:eastAsia="zh"/>
              </w:rPr>
              <w:t>2</w:t>
            </w:r>
          </w:p>
          <w:p w14:paraId="156D551D"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王旭鹏</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1</w:t>
            </w:r>
          </w:p>
        </w:tc>
        <w:tc>
          <w:tcPr>
            <w:tcW w:w="992" w:type="dxa"/>
            <w:vAlign w:val="center"/>
          </w:tcPr>
          <w:p w14:paraId="323902E6" w14:textId="77777777" w:rsidR="00D32ED1" w:rsidRDefault="00000000">
            <w:pPr>
              <w:ind w:leftChars="-50" w:left="-105" w:rightChars="-50" w:right="-105"/>
              <w:jc w:val="center"/>
              <w:rPr>
                <w:rFonts w:ascii="Times New Roman" w:eastAsia="宋体" w:hAnsi="Times New Roman" w:cs="Times New Roman"/>
                <w:color w:val="000000" w:themeColor="text1"/>
                <w:szCs w:val="21"/>
              </w:rPr>
            </w:pPr>
            <w:r>
              <w:rPr>
                <w:rFonts w:ascii="Times New Roman" w:hAnsi="Times New Roman" w:cs="Times New Roman"/>
                <w:color w:val="000000" w:themeColor="text1"/>
                <w:szCs w:val="21"/>
              </w:rPr>
              <w:t>2018</w:t>
            </w:r>
            <w:r>
              <w:rPr>
                <w:rFonts w:ascii="Times New Roman" w:eastAsia="宋体" w:hAnsi="Times New Roman" w:cs="Times New Roman"/>
                <w:color w:val="000000" w:themeColor="text1"/>
                <w:szCs w:val="21"/>
              </w:rPr>
              <w:t>年</w:t>
            </w:r>
          </w:p>
          <w:p w14:paraId="3634A0BB" w14:textId="77777777" w:rsidR="00D32ED1" w:rsidRDefault="00000000">
            <w:pPr>
              <w:ind w:leftChars="-50" w:left="-105" w:rightChars="-50" w:right="-105"/>
              <w:jc w:val="center"/>
              <w:rPr>
                <w:rFonts w:ascii="Times New Roman" w:hAnsi="Times New Roman" w:cs="Times New Roman"/>
                <w:color w:val="000000" w:themeColor="text1"/>
                <w:szCs w:val="21"/>
              </w:rPr>
            </w:pPr>
            <w:r>
              <w:rPr>
                <w:rFonts w:ascii="Times New Roman" w:eastAsia="宋体" w:hAnsi="Times New Roman" w:cs="Times New Roman"/>
                <w:color w:val="000000" w:themeColor="text1"/>
                <w:szCs w:val="21"/>
              </w:rPr>
              <w:t>12</w:t>
            </w:r>
            <w:r>
              <w:rPr>
                <w:rFonts w:ascii="Times New Roman" w:eastAsia="宋体" w:hAnsi="Times New Roman" w:cs="Times New Roman"/>
                <w:color w:val="000000" w:themeColor="text1"/>
                <w:szCs w:val="21"/>
              </w:rPr>
              <w:t>月</w:t>
            </w:r>
          </w:p>
        </w:tc>
        <w:tc>
          <w:tcPr>
            <w:tcW w:w="992" w:type="dxa"/>
            <w:vAlign w:val="center"/>
          </w:tcPr>
          <w:p w14:paraId="6724FFA9" w14:textId="77777777" w:rsidR="00D32ED1" w:rsidRDefault="00000000">
            <w:pPr>
              <w:ind w:leftChars="-50" w:left="-105" w:rightChars="-50" w:right="-105"/>
              <w:jc w:val="center"/>
              <w:rPr>
                <w:rFonts w:ascii="Times New Roman" w:eastAsia="宋体" w:hAnsi="Times New Roman" w:cs="Times New Roman"/>
                <w:color w:val="000000" w:themeColor="text1"/>
                <w:szCs w:val="21"/>
              </w:rPr>
            </w:pPr>
            <w:r>
              <w:rPr>
                <w:rFonts w:ascii="Times New Roman" w:hAnsi="Times New Roman" w:cs="Times New Roman"/>
                <w:color w:val="000000" w:themeColor="text1"/>
                <w:szCs w:val="21"/>
              </w:rPr>
              <w:t>2021</w:t>
            </w:r>
            <w:r>
              <w:rPr>
                <w:rFonts w:ascii="Times New Roman" w:eastAsia="宋体" w:hAnsi="Times New Roman" w:cs="Times New Roman"/>
                <w:color w:val="000000" w:themeColor="text1"/>
                <w:szCs w:val="21"/>
              </w:rPr>
              <w:t>年</w:t>
            </w:r>
          </w:p>
          <w:p w14:paraId="289A41C9" w14:textId="77777777" w:rsidR="00D32ED1" w:rsidRDefault="00000000">
            <w:pPr>
              <w:jc w:val="center"/>
              <w:rPr>
                <w:rFonts w:ascii="Times New Roman" w:hAnsi="Times New Roman" w:cs="Times New Roman"/>
                <w:color w:val="000000" w:themeColor="text1"/>
                <w:szCs w:val="21"/>
              </w:rPr>
            </w:pPr>
            <w:r>
              <w:rPr>
                <w:rFonts w:ascii="Times New Roman" w:eastAsia="宋体" w:hAnsi="Times New Roman" w:cs="Times New Roman"/>
                <w:color w:val="000000" w:themeColor="text1"/>
                <w:szCs w:val="21"/>
              </w:rPr>
              <w:t>3</w:t>
            </w:r>
            <w:r>
              <w:rPr>
                <w:rFonts w:ascii="Times New Roman" w:eastAsia="宋体" w:hAnsi="Times New Roman" w:cs="Times New Roman"/>
                <w:color w:val="000000" w:themeColor="text1"/>
                <w:szCs w:val="21"/>
              </w:rPr>
              <w:t>月</w:t>
            </w:r>
          </w:p>
        </w:tc>
        <w:tc>
          <w:tcPr>
            <w:tcW w:w="4282" w:type="dxa"/>
            <w:vAlign w:val="center"/>
          </w:tcPr>
          <w:p w14:paraId="772236A4" w14:textId="77777777" w:rsidR="00D32ED1" w:rsidRDefault="00000000">
            <w:pPr>
              <w:spacing w:line="240" w:lineRule="exact"/>
              <w:ind w:leftChars="-50" w:left="-105"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Response analysis of 3D braided two-stage gear system excited by different frequency signals</w:t>
            </w:r>
          </w:p>
        </w:tc>
      </w:tr>
      <w:tr w:rsidR="00D32ED1" w14:paraId="54732C7E" w14:textId="77777777">
        <w:trPr>
          <w:jc w:val="center"/>
        </w:trPr>
        <w:tc>
          <w:tcPr>
            <w:tcW w:w="841" w:type="dxa"/>
            <w:vAlign w:val="center"/>
          </w:tcPr>
          <w:p w14:paraId="5ACC6130" w14:textId="77777777" w:rsidR="00D32ED1" w:rsidRDefault="00000000">
            <w:pPr>
              <w:spacing w:beforeLines="50" w:before="156" w:afterLines="50" w:after="156"/>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2</w:t>
            </w:r>
          </w:p>
        </w:tc>
        <w:tc>
          <w:tcPr>
            <w:tcW w:w="709" w:type="dxa"/>
            <w:vAlign w:val="center"/>
          </w:tcPr>
          <w:p w14:paraId="578097E5"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论文合著</w:t>
            </w:r>
          </w:p>
        </w:tc>
        <w:tc>
          <w:tcPr>
            <w:tcW w:w="1134" w:type="dxa"/>
            <w:vAlign w:val="center"/>
          </w:tcPr>
          <w:p w14:paraId="05A7FAAE"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color w:val="000000" w:themeColor="text1"/>
                <w:szCs w:val="21"/>
              </w:rPr>
              <w:t>张卫亮</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lang w:eastAsia="zh"/>
              </w:rPr>
              <w:t>2</w:t>
            </w:r>
          </w:p>
          <w:p w14:paraId="2E938FAA"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高晓龙</w:t>
            </w:r>
            <w:r>
              <w:rPr>
                <w:rFonts w:ascii="Times New Roman" w:hAnsi="Times New Roman" w:cs="Times New Roman" w:hint="eastAsia"/>
                <w:color w:val="000000" w:themeColor="text1"/>
                <w:szCs w:val="21"/>
                <w:lang w:eastAsia="zh"/>
              </w:rPr>
              <w:t>/3</w:t>
            </w:r>
          </w:p>
        </w:tc>
        <w:tc>
          <w:tcPr>
            <w:tcW w:w="992" w:type="dxa"/>
            <w:vAlign w:val="center"/>
          </w:tcPr>
          <w:p w14:paraId="0086BAF2" w14:textId="77777777" w:rsidR="00D32ED1" w:rsidRDefault="00000000">
            <w:pPr>
              <w:ind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202</w:t>
            </w:r>
            <w:r>
              <w:rPr>
                <w:rFonts w:ascii="Times New Roman" w:hAnsi="Times New Roman" w:cs="Times New Roman" w:hint="eastAsia"/>
                <w:color w:val="000000" w:themeColor="text1"/>
                <w:szCs w:val="21"/>
                <w:lang w:eastAsia="zh"/>
              </w:rPr>
              <w:t>2</w:t>
            </w:r>
            <w:r>
              <w:rPr>
                <w:rFonts w:ascii="Times New Roman" w:hAnsi="Times New Roman" w:cs="Times New Roman" w:hint="eastAsia"/>
                <w:color w:val="000000" w:themeColor="text1"/>
                <w:szCs w:val="21"/>
              </w:rPr>
              <w:t>年</w:t>
            </w:r>
          </w:p>
          <w:p w14:paraId="19DF3F73" w14:textId="77777777" w:rsidR="00D32ED1" w:rsidRDefault="00000000">
            <w:pPr>
              <w:ind w:left="-105" w:rightChars="-50" w:right="-105"/>
              <w:jc w:val="center"/>
              <w:rPr>
                <w:rFonts w:ascii="Times New Roman" w:eastAsia="宋体" w:hAnsi="Times New Roman" w:cs="Times New Roman"/>
                <w:color w:val="000000" w:themeColor="text1"/>
                <w:szCs w:val="21"/>
              </w:rPr>
            </w:pPr>
            <w:r>
              <w:rPr>
                <w:rFonts w:ascii="Times New Roman" w:hAnsi="Times New Roman" w:cs="Times New Roman" w:hint="eastAsia"/>
                <w:color w:val="000000" w:themeColor="text1"/>
                <w:szCs w:val="21"/>
                <w:lang w:eastAsia="zh"/>
              </w:rPr>
              <w:t>7</w:t>
            </w:r>
            <w:r>
              <w:rPr>
                <w:rFonts w:ascii="Times New Roman" w:hAnsi="Times New Roman" w:cs="Times New Roman" w:hint="eastAsia"/>
                <w:color w:val="000000" w:themeColor="text1"/>
                <w:szCs w:val="21"/>
              </w:rPr>
              <w:t>月</w:t>
            </w:r>
          </w:p>
        </w:tc>
        <w:tc>
          <w:tcPr>
            <w:tcW w:w="992" w:type="dxa"/>
            <w:vAlign w:val="center"/>
          </w:tcPr>
          <w:p w14:paraId="75FB349B" w14:textId="77777777" w:rsidR="00D32ED1" w:rsidRDefault="00000000">
            <w:pPr>
              <w:ind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202</w:t>
            </w:r>
            <w:r>
              <w:rPr>
                <w:rFonts w:ascii="Times New Roman" w:hAnsi="Times New Roman" w:cs="Times New Roman" w:hint="eastAsia"/>
                <w:color w:val="000000" w:themeColor="text1"/>
                <w:szCs w:val="21"/>
                <w:lang w:eastAsia="zh"/>
              </w:rPr>
              <w:t>3</w:t>
            </w:r>
            <w:r>
              <w:rPr>
                <w:rFonts w:ascii="Times New Roman" w:hAnsi="Times New Roman" w:cs="Times New Roman" w:hint="eastAsia"/>
                <w:color w:val="000000" w:themeColor="text1"/>
                <w:szCs w:val="21"/>
              </w:rPr>
              <w:t>年</w:t>
            </w:r>
          </w:p>
          <w:p w14:paraId="174102E1" w14:textId="77777777" w:rsidR="00D32ED1" w:rsidRDefault="00000000">
            <w:pPr>
              <w:jc w:val="center"/>
              <w:rPr>
                <w:rFonts w:ascii="Times New Roman" w:eastAsia="宋体" w:hAnsi="Times New Roman" w:cs="Times New Roman"/>
                <w:color w:val="000000" w:themeColor="text1"/>
                <w:szCs w:val="21"/>
              </w:rPr>
            </w:pPr>
            <w:r>
              <w:rPr>
                <w:rFonts w:ascii="Times New Roman" w:hAnsi="Times New Roman" w:cs="Times New Roman" w:hint="eastAsia"/>
                <w:color w:val="000000" w:themeColor="text1"/>
                <w:szCs w:val="21"/>
                <w:lang w:eastAsia="zh"/>
              </w:rPr>
              <w:t>7</w:t>
            </w:r>
            <w:r>
              <w:rPr>
                <w:rFonts w:ascii="Times New Roman" w:hAnsi="Times New Roman" w:cs="Times New Roman" w:hint="eastAsia"/>
                <w:color w:val="000000" w:themeColor="text1"/>
                <w:szCs w:val="21"/>
              </w:rPr>
              <w:t>月</w:t>
            </w:r>
          </w:p>
        </w:tc>
        <w:tc>
          <w:tcPr>
            <w:tcW w:w="4282" w:type="dxa"/>
            <w:vAlign w:val="center"/>
          </w:tcPr>
          <w:p w14:paraId="25A5D4A7" w14:textId="77777777" w:rsidR="00D32ED1" w:rsidRDefault="00000000">
            <w:pPr>
              <w:spacing w:line="240" w:lineRule="exact"/>
              <w:ind w:left="-105"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Analysis and Research on Dynamic Characteristics of 3D Braided Composite Two-stage Reducer Case</w:t>
            </w:r>
          </w:p>
        </w:tc>
      </w:tr>
      <w:tr w:rsidR="00D32ED1" w14:paraId="57CAF5D5" w14:textId="77777777">
        <w:trPr>
          <w:jc w:val="center"/>
        </w:trPr>
        <w:tc>
          <w:tcPr>
            <w:tcW w:w="841" w:type="dxa"/>
            <w:vAlign w:val="center"/>
          </w:tcPr>
          <w:p w14:paraId="630AED1F" w14:textId="77777777" w:rsidR="00D32ED1" w:rsidRDefault="00000000">
            <w:pPr>
              <w:spacing w:beforeLines="50" w:before="156" w:afterLines="50" w:after="156"/>
              <w:jc w:val="center"/>
              <w:rPr>
                <w:rFonts w:ascii="Times New Roman" w:hAnsi="Times New Roman" w:cs="Times New Roman"/>
                <w:color w:val="000000" w:themeColor="text1"/>
                <w:kern w:val="0"/>
                <w:szCs w:val="21"/>
                <w:lang w:eastAsia="zh"/>
              </w:rPr>
            </w:pPr>
            <w:r>
              <w:rPr>
                <w:rFonts w:ascii="Times New Roman" w:hAnsi="Times New Roman" w:cs="Times New Roman" w:hint="eastAsia"/>
                <w:color w:val="000000" w:themeColor="text1"/>
                <w:kern w:val="0"/>
                <w:szCs w:val="21"/>
                <w:lang w:eastAsia="zh"/>
              </w:rPr>
              <w:t>3</w:t>
            </w:r>
          </w:p>
        </w:tc>
        <w:tc>
          <w:tcPr>
            <w:tcW w:w="709" w:type="dxa"/>
            <w:vAlign w:val="center"/>
          </w:tcPr>
          <w:p w14:paraId="3B9C0591"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共同立项</w:t>
            </w:r>
          </w:p>
        </w:tc>
        <w:tc>
          <w:tcPr>
            <w:tcW w:w="1134" w:type="dxa"/>
            <w:vAlign w:val="center"/>
          </w:tcPr>
          <w:p w14:paraId="69A69626"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高晓龙</w:t>
            </w:r>
            <w:r>
              <w:rPr>
                <w:rFonts w:ascii="Times New Roman" w:hAnsi="Times New Roman" w:cs="Times New Roman" w:hint="eastAsia"/>
                <w:color w:val="000000" w:themeColor="text1"/>
                <w:szCs w:val="21"/>
                <w:lang w:eastAsia="zh"/>
              </w:rPr>
              <w:t>/3</w:t>
            </w:r>
          </w:p>
          <w:p w14:paraId="12E63F11"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海敏娜</w:t>
            </w:r>
            <w:r>
              <w:rPr>
                <w:rFonts w:ascii="Times New Roman" w:hAnsi="Times New Roman" w:cs="Times New Roman" w:hint="eastAsia"/>
                <w:color w:val="000000" w:themeColor="text1"/>
                <w:szCs w:val="21"/>
                <w:lang w:eastAsia="zh"/>
              </w:rPr>
              <w:t>/5</w:t>
            </w:r>
          </w:p>
        </w:tc>
        <w:tc>
          <w:tcPr>
            <w:tcW w:w="992" w:type="dxa"/>
            <w:vAlign w:val="center"/>
          </w:tcPr>
          <w:p w14:paraId="39B35B56" w14:textId="77777777" w:rsidR="00D32ED1" w:rsidRDefault="00000000">
            <w:pPr>
              <w:ind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202</w:t>
            </w:r>
            <w:r>
              <w:rPr>
                <w:rFonts w:ascii="Times New Roman" w:hAnsi="Times New Roman" w:cs="Times New Roman" w:hint="eastAsia"/>
                <w:color w:val="000000" w:themeColor="text1"/>
                <w:szCs w:val="21"/>
                <w:lang w:eastAsia="zh"/>
              </w:rPr>
              <w:t>0</w:t>
            </w:r>
            <w:r>
              <w:rPr>
                <w:rFonts w:ascii="Times New Roman" w:hAnsi="Times New Roman" w:cs="Times New Roman" w:hint="eastAsia"/>
                <w:color w:val="000000" w:themeColor="text1"/>
                <w:szCs w:val="21"/>
              </w:rPr>
              <w:t>年</w:t>
            </w:r>
            <w:r>
              <w:rPr>
                <w:rFonts w:ascii="Times New Roman" w:hAnsi="Times New Roman" w:cs="Times New Roman" w:hint="eastAsia"/>
                <w:color w:val="000000" w:themeColor="text1"/>
                <w:szCs w:val="21"/>
                <w:lang w:eastAsia="zh"/>
              </w:rPr>
              <w:t>12</w:t>
            </w:r>
            <w:r>
              <w:rPr>
                <w:rFonts w:ascii="Times New Roman" w:hAnsi="Times New Roman" w:cs="Times New Roman" w:hint="eastAsia"/>
                <w:color w:val="000000" w:themeColor="text1"/>
                <w:szCs w:val="21"/>
              </w:rPr>
              <w:t>月</w:t>
            </w:r>
          </w:p>
        </w:tc>
        <w:tc>
          <w:tcPr>
            <w:tcW w:w="992" w:type="dxa"/>
            <w:vAlign w:val="center"/>
          </w:tcPr>
          <w:p w14:paraId="3DBA3154" w14:textId="77777777" w:rsidR="00D32ED1" w:rsidRDefault="00000000">
            <w:pPr>
              <w:ind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202</w:t>
            </w:r>
            <w:r>
              <w:rPr>
                <w:rFonts w:ascii="Times New Roman" w:hAnsi="Times New Roman" w:cs="Times New Roman" w:hint="eastAsia"/>
                <w:color w:val="000000" w:themeColor="text1"/>
                <w:szCs w:val="21"/>
                <w:lang w:eastAsia="zh"/>
              </w:rPr>
              <w:t>2</w:t>
            </w:r>
            <w:r>
              <w:rPr>
                <w:rFonts w:ascii="Times New Roman" w:hAnsi="Times New Roman" w:cs="Times New Roman" w:hint="eastAsia"/>
                <w:color w:val="000000" w:themeColor="text1"/>
                <w:szCs w:val="21"/>
              </w:rPr>
              <w:t>年</w:t>
            </w:r>
          </w:p>
          <w:p w14:paraId="2B3E9F50" w14:textId="77777777" w:rsidR="00D32ED1" w:rsidRDefault="00000000">
            <w:pPr>
              <w:ind w:rightChars="-50" w:right="-105"/>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5</w:t>
            </w:r>
            <w:r>
              <w:rPr>
                <w:rFonts w:ascii="Times New Roman" w:hAnsi="Times New Roman" w:cs="Times New Roman" w:hint="eastAsia"/>
                <w:color w:val="000000" w:themeColor="text1"/>
                <w:szCs w:val="21"/>
              </w:rPr>
              <w:t>月</w:t>
            </w:r>
          </w:p>
        </w:tc>
        <w:tc>
          <w:tcPr>
            <w:tcW w:w="4282" w:type="dxa"/>
            <w:vAlign w:val="center"/>
          </w:tcPr>
          <w:p w14:paraId="015974B9" w14:textId="77777777" w:rsidR="00D32ED1" w:rsidRDefault="00000000">
            <w:pPr>
              <w:spacing w:line="240" w:lineRule="exact"/>
              <w:ind w:rightChars="-50" w:right="-105"/>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可钛合金焊接接头组织性能分析与测试</w:t>
            </w:r>
          </w:p>
        </w:tc>
      </w:tr>
      <w:tr w:rsidR="00D32ED1" w14:paraId="7F62640B" w14:textId="77777777">
        <w:trPr>
          <w:jc w:val="center"/>
        </w:trPr>
        <w:tc>
          <w:tcPr>
            <w:tcW w:w="841" w:type="dxa"/>
            <w:vAlign w:val="center"/>
          </w:tcPr>
          <w:p w14:paraId="70F08A82" w14:textId="77777777" w:rsidR="00D32ED1" w:rsidRDefault="00000000">
            <w:pPr>
              <w:spacing w:beforeLines="50" w:before="156" w:afterLines="50" w:after="156"/>
              <w:jc w:val="center"/>
              <w:rPr>
                <w:rFonts w:ascii="Times New Roman" w:hAnsi="Times New Roman" w:cs="Times New Roman"/>
                <w:color w:val="000000" w:themeColor="text1"/>
                <w:kern w:val="0"/>
                <w:szCs w:val="21"/>
                <w:lang w:eastAsia="zh"/>
              </w:rPr>
            </w:pPr>
            <w:r>
              <w:rPr>
                <w:rFonts w:ascii="Times New Roman" w:hAnsi="Times New Roman" w:cs="Times New Roman" w:hint="eastAsia"/>
                <w:color w:val="000000" w:themeColor="text1"/>
                <w:kern w:val="0"/>
                <w:szCs w:val="21"/>
                <w:lang w:eastAsia="zh"/>
              </w:rPr>
              <w:t>4</w:t>
            </w:r>
          </w:p>
        </w:tc>
        <w:tc>
          <w:tcPr>
            <w:tcW w:w="709" w:type="dxa"/>
            <w:vAlign w:val="center"/>
          </w:tcPr>
          <w:p w14:paraId="05A55C34"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共同获奖</w:t>
            </w:r>
          </w:p>
        </w:tc>
        <w:tc>
          <w:tcPr>
            <w:tcW w:w="1134" w:type="dxa"/>
            <w:vAlign w:val="center"/>
          </w:tcPr>
          <w:p w14:paraId="7A5806AF"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王旭鹏</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1</w:t>
            </w:r>
          </w:p>
          <w:p w14:paraId="42EF7FE0"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lang w:eastAsia="zh"/>
              </w:rPr>
              <w:t>雷培</w:t>
            </w:r>
            <w:r>
              <w:rPr>
                <w:rFonts w:ascii="Times New Roman" w:hAnsi="Times New Roman" w:cs="Times New Roman" w:hint="eastAsia"/>
                <w:color w:val="000000" w:themeColor="text1"/>
                <w:szCs w:val="21"/>
                <w:lang w:eastAsia="zh"/>
              </w:rPr>
              <w:t>/4</w:t>
            </w:r>
          </w:p>
          <w:p w14:paraId="1D1677B5"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color w:val="000000" w:themeColor="text1"/>
                <w:szCs w:val="21"/>
              </w:rPr>
              <w:t>陈文会</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lang w:eastAsia="zh"/>
              </w:rPr>
              <w:t>6</w:t>
            </w:r>
          </w:p>
        </w:tc>
        <w:tc>
          <w:tcPr>
            <w:tcW w:w="992" w:type="dxa"/>
            <w:vAlign w:val="center"/>
          </w:tcPr>
          <w:p w14:paraId="47732C71" w14:textId="77777777" w:rsidR="00D32ED1" w:rsidRDefault="00000000">
            <w:pPr>
              <w:ind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202</w:t>
            </w:r>
            <w:r>
              <w:rPr>
                <w:rFonts w:ascii="Times New Roman" w:hAnsi="Times New Roman" w:cs="Times New Roman" w:hint="eastAsia"/>
                <w:color w:val="000000" w:themeColor="text1"/>
                <w:szCs w:val="21"/>
                <w:lang w:eastAsia="zh"/>
              </w:rPr>
              <w:t>3</w:t>
            </w:r>
            <w:r>
              <w:rPr>
                <w:rFonts w:ascii="Times New Roman" w:hAnsi="Times New Roman" w:cs="Times New Roman" w:hint="eastAsia"/>
                <w:color w:val="000000" w:themeColor="text1"/>
                <w:szCs w:val="21"/>
              </w:rPr>
              <w:t>年</w:t>
            </w:r>
            <w:r>
              <w:rPr>
                <w:rFonts w:ascii="Times New Roman" w:hAnsi="Times New Roman" w:cs="Times New Roman" w:hint="eastAsia"/>
                <w:color w:val="000000" w:themeColor="text1"/>
                <w:szCs w:val="21"/>
                <w:lang w:eastAsia="zh"/>
              </w:rPr>
              <w:t>12</w:t>
            </w:r>
            <w:r>
              <w:rPr>
                <w:rFonts w:ascii="Times New Roman" w:hAnsi="Times New Roman" w:cs="Times New Roman" w:hint="eastAsia"/>
                <w:color w:val="000000" w:themeColor="text1"/>
                <w:szCs w:val="21"/>
              </w:rPr>
              <w:t>月</w:t>
            </w:r>
          </w:p>
        </w:tc>
        <w:tc>
          <w:tcPr>
            <w:tcW w:w="992" w:type="dxa"/>
            <w:vAlign w:val="center"/>
          </w:tcPr>
          <w:p w14:paraId="11F4AB65" w14:textId="77777777" w:rsidR="00D32ED1" w:rsidRDefault="00000000">
            <w:pPr>
              <w:ind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202</w:t>
            </w:r>
            <w:r>
              <w:rPr>
                <w:rFonts w:ascii="Times New Roman" w:hAnsi="Times New Roman" w:cs="Times New Roman" w:hint="eastAsia"/>
                <w:color w:val="000000" w:themeColor="text1"/>
                <w:szCs w:val="21"/>
                <w:lang w:eastAsia="zh"/>
              </w:rPr>
              <w:t>4</w:t>
            </w:r>
            <w:r>
              <w:rPr>
                <w:rFonts w:ascii="Times New Roman" w:hAnsi="Times New Roman" w:cs="Times New Roman" w:hint="eastAsia"/>
                <w:color w:val="000000" w:themeColor="text1"/>
                <w:szCs w:val="21"/>
              </w:rPr>
              <w:t>年</w:t>
            </w:r>
          </w:p>
          <w:p w14:paraId="17BDDF63" w14:textId="77777777" w:rsidR="00D32ED1" w:rsidRDefault="00000000">
            <w:pPr>
              <w:ind w:rightChars="-50" w:right="-105"/>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lang w:eastAsia="zh"/>
              </w:rPr>
              <w:t>6</w:t>
            </w:r>
            <w:r>
              <w:rPr>
                <w:rFonts w:ascii="Times New Roman" w:hAnsi="Times New Roman" w:cs="Times New Roman" w:hint="eastAsia"/>
                <w:color w:val="000000" w:themeColor="text1"/>
                <w:szCs w:val="21"/>
              </w:rPr>
              <w:t>月</w:t>
            </w:r>
          </w:p>
        </w:tc>
        <w:tc>
          <w:tcPr>
            <w:tcW w:w="4282" w:type="dxa"/>
            <w:vAlign w:val="center"/>
          </w:tcPr>
          <w:p w14:paraId="55856DA8" w14:textId="77777777" w:rsidR="00D32ED1" w:rsidRDefault="00000000">
            <w:pPr>
              <w:spacing w:line="240" w:lineRule="exact"/>
              <w:ind w:rightChars="-50" w:right="-105"/>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可穿戴式下肢助力外骨骼关键技术及应用</w:t>
            </w:r>
          </w:p>
        </w:tc>
      </w:tr>
      <w:tr w:rsidR="00D32ED1" w14:paraId="45822DBD" w14:textId="77777777">
        <w:trPr>
          <w:jc w:val="center"/>
        </w:trPr>
        <w:tc>
          <w:tcPr>
            <w:tcW w:w="841" w:type="dxa"/>
            <w:vAlign w:val="center"/>
          </w:tcPr>
          <w:p w14:paraId="0F3E3A49" w14:textId="77777777" w:rsidR="00D32ED1" w:rsidRDefault="00000000">
            <w:pPr>
              <w:spacing w:beforeLines="50" w:before="156" w:afterLines="50" w:after="156"/>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5</w:t>
            </w:r>
          </w:p>
        </w:tc>
        <w:tc>
          <w:tcPr>
            <w:tcW w:w="709" w:type="dxa"/>
            <w:vAlign w:val="center"/>
          </w:tcPr>
          <w:p w14:paraId="7A8AD3D0"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共同知识产权</w:t>
            </w:r>
          </w:p>
        </w:tc>
        <w:tc>
          <w:tcPr>
            <w:tcW w:w="1134" w:type="dxa"/>
            <w:vAlign w:val="center"/>
          </w:tcPr>
          <w:p w14:paraId="3F30AC7D"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王旭鹏</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1</w:t>
            </w:r>
          </w:p>
          <w:p w14:paraId="334F140E"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color w:val="000000" w:themeColor="text1"/>
                <w:szCs w:val="21"/>
              </w:rPr>
              <w:t>陈文会</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lang w:eastAsia="zh"/>
              </w:rPr>
              <w:t>6</w:t>
            </w:r>
          </w:p>
        </w:tc>
        <w:tc>
          <w:tcPr>
            <w:tcW w:w="992" w:type="dxa"/>
            <w:vAlign w:val="center"/>
          </w:tcPr>
          <w:p w14:paraId="2AE4F7EF" w14:textId="77777777" w:rsidR="00D32ED1" w:rsidRDefault="00000000">
            <w:pPr>
              <w:ind w:leftChars="-50" w:left="-105" w:rightChars="-50" w:right="-105"/>
              <w:jc w:val="center"/>
              <w:rPr>
                <w:rFonts w:ascii="Times New Roman" w:eastAsia="宋体" w:hAnsi="Times New Roman" w:cs="Times New Roman"/>
                <w:color w:val="000000" w:themeColor="text1"/>
                <w:szCs w:val="21"/>
              </w:rPr>
            </w:pPr>
            <w:r>
              <w:rPr>
                <w:rFonts w:ascii="Times New Roman" w:hAnsi="Times New Roman" w:cs="Times New Roman"/>
                <w:color w:val="000000" w:themeColor="text1"/>
                <w:szCs w:val="21"/>
              </w:rPr>
              <w:t>2019</w:t>
            </w:r>
            <w:r>
              <w:rPr>
                <w:rFonts w:ascii="Times New Roman" w:eastAsia="宋体" w:hAnsi="Times New Roman" w:cs="Times New Roman"/>
                <w:color w:val="000000" w:themeColor="text1"/>
                <w:szCs w:val="21"/>
              </w:rPr>
              <w:t>年</w:t>
            </w:r>
          </w:p>
          <w:p w14:paraId="765E7010" w14:textId="77777777" w:rsidR="00D32ED1" w:rsidRDefault="00000000">
            <w:pPr>
              <w:ind w:leftChars="-50" w:left="-105" w:rightChars="-50" w:right="-105"/>
              <w:jc w:val="center"/>
              <w:rPr>
                <w:rFonts w:ascii="Times New Roman" w:hAnsi="Times New Roman" w:cs="Times New Roman"/>
                <w:color w:val="000000" w:themeColor="text1"/>
                <w:szCs w:val="21"/>
              </w:rPr>
            </w:pPr>
            <w:r>
              <w:rPr>
                <w:rFonts w:ascii="Times New Roman" w:eastAsia="宋体" w:hAnsi="Times New Roman" w:cs="Times New Roman"/>
                <w:color w:val="000000" w:themeColor="text1"/>
                <w:szCs w:val="21"/>
              </w:rPr>
              <w:t>11</w:t>
            </w:r>
            <w:r>
              <w:rPr>
                <w:rFonts w:ascii="Times New Roman" w:eastAsia="宋体" w:hAnsi="Times New Roman" w:cs="Times New Roman"/>
                <w:color w:val="000000" w:themeColor="text1"/>
                <w:szCs w:val="21"/>
              </w:rPr>
              <w:t>月</w:t>
            </w:r>
          </w:p>
        </w:tc>
        <w:tc>
          <w:tcPr>
            <w:tcW w:w="992" w:type="dxa"/>
            <w:vAlign w:val="center"/>
          </w:tcPr>
          <w:p w14:paraId="08EA3375" w14:textId="77777777" w:rsidR="00D32ED1" w:rsidRDefault="00000000">
            <w:pPr>
              <w:ind w:leftChars="-50" w:left="-105" w:rightChars="-50" w:right="-105"/>
              <w:jc w:val="center"/>
              <w:rPr>
                <w:rFonts w:ascii="Times New Roman" w:eastAsia="宋体" w:hAnsi="Times New Roman" w:cs="Times New Roman"/>
                <w:color w:val="000000" w:themeColor="text1"/>
                <w:szCs w:val="21"/>
              </w:rPr>
            </w:pPr>
            <w:r>
              <w:rPr>
                <w:rFonts w:ascii="Times New Roman" w:hAnsi="Times New Roman" w:cs="Times New Roman"/>
                <w:color w:val="000000" w:themeColor="text1"/>
                <w:szCs w:val="21"/>
              </w:rPr>
              <w:t>2022</w:t>
            </w:r>
            <w:r>
              <w:rPr>
                <w:rFonts w:ascii="Times New Roman" w:eastAsia="宋体" w:hAnsi="Times New Roman" w:cs="Times New Roman"/>
                <w:color w:val="000000" w:themeColor="text1"/>
                <w:szCs w:val="21"/>
              </w:rPr>
              <w:t>年</w:t>
            </w:r>
          </w:p>
          <w:p w14:paraId="07F42701" w14:textId="77777777" w:rsidR="00D32ED1" w:rsidRDefault="00000000">
            <w:pPr>
              <w:jc w:val="center"/>
              <w:rPr>
                <w:rFonts w:ascii="Times New Roman" w:hAnsi="Times New Roman" w:cs="Times New Roman"/>
                <w:color w:val="000000" w:themeColor="text1"/>
                <w:szCs w:val="21"/>
              </w:rPr>
            </w:pPr>
            <w:r>
              <w:rPr>
                <w:rFonts w:ascii="Times New Roman" w:eastAsia="宋体" w:hAnsi="Times New Roman" w:cs="Times New Roman"/>
                <w:color w:val="000000" w:themeColor="text1"/>
                <w:szCs w:val="21"/>
              </w:rPr>
              <w:t>7</w:t>
            </w:r>
            <w:r>
              <w:rPr>
                <w:rFonts w:ascii="Times New Roman" w:eastAsia="宋体" w:hAnsi="Times New Roman" w:cs="Times New Roman"/>
                <w:color w:val="000000" w:themeColor="text1"/>
                <w:szCs w:val="21"/>
              </w:rPr>
              <w:t>月</w:t>
            </w:r>
          </w:p>
        </w:tc>
        <w:tc>
          <w:tcPr>
            <w:tcW w:w="4282" w:type="dxa"/>
            <w:vAlign w:val="center"/>
          </w:tcPr>
          <w:p w14:paraId="7269CE7C" w14:textId="77777777" w:rsidR="00D32ED1" w:rsidRDefault="00000000">
            <w:pPr>
              <w:spacing w:line="240" w:lineRule="exact"/>
              <w:ind w:leftChars="-50" w:left="-105" w:rightChars="-50" w:right="-105"/>
              <w:jc w:val="center"/>
              <w:rPr>
                <w:rFonts w:ascii="Times New Roman" w:hAnsi="Times New Roman" w:cs="Times New Roman"/>
                <w:color w:val="000000" w:themeColor="text1"/>
                <w:szCs w:val="21"/>
              </w:rPr>
            </w:pPr>
            <w:r>
              <w:rPr>
                <w:rFonts w:ascii="Times New Roman" w:cs="Times New Roman"/>
                <w:color w:val="000000" w:themeColor="text1"/>
                <w:szCs w:val="21"/>
              </w:rPr>
              <w:t>一种膝关节运动能量收集及利用装置</w:t>
            </w:r>
          </w:p>
        </w:tc>
      </w:tr>
      <w:tr w:rsidR="00D32ED1" w14:paraId="1DE432EE" w14:textId="77777777">
        <w:trPr>
          <w:jc w:val="center"/>
        </w:trPr>
        <w:tc>
          <w:tcPr>
            <w:tcW w:w="841" w:type="dxa"/>
            <w:vAlign w:val="center"/>
          </w:tcPr>
          <w:p w14:paraId="5D5FD8A3" w14:textId="77777777" w:rsidR="00D32ED1" w:rsidRDefault="00000000">
            <w:pPr>
              <w:spacing w:beforeLines="50" w:before="156" w:afterLines="50" w:after="156"/>
              <w:jc w:val="center"/>
              <w:rPr>
                <w:rFonts w:ascii="Times New Roman" w:hAnsi="Times New Roman" w:cs="Times New Roman"/>
                <w:color w:val="000000" w:themeColor="text1"/>
                <w:kern w:val="0"/>
                <w:szCs w:val="21"/>
                <w:lang w:eastAsia="zh"/>
              </w:rPr>
            </w:pPr>
            <w:r>
              <w:rPr>
                <w:rFonts w:ascii="Times New Roman" w:hAnsi="Times New Roman" w:cs="Times New Roman" w:hint="eastAsia"/>
                <w:color w:val="000000" w:themeColor="text1"/>
                <w:kern w:val="0"/>
                <w:szCs w:val="21"/>
                <w:lang w:eastAsia="zh"/>
              </w:rPr>
              <w:t>6</w:t>
            </w:r>
          </w:p>
        </w:tc>
        <w:tc>
          <w:tcPr>
            <w:tcW w:w="709" w:type="dxa"/>
            <w:vAlign w:val="center"/>
          </w:tcPr>
          <w:p w14:paraId="27133F29"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共同获奖</w:t>
            </w:r>
          </w:p>
        </w:tc>
        <w:tc>
          <w:tcPr>
            <w:tcW w:w="1134" w:type="dxa"/>
            <w:vAlign w:val="center"/>
          </w:tcPr>
          <w:p w14:paraId="1645EFC5" w14:textId="77777777" w:rsidR="00D32ED1" w:rsidRDefault="00000000">
            <w:pPr>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王旭鹏</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1</w:t>
            </w:r>
          </w:p>
          <w:p w14:paraId="40F0F5A6"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color w:val="000000" w:themeColor="text1"/>
                <w:szCs w:val="21"/>
              </w:rPr>
              <w:t>陈文会</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lang w:eastAsia="zh"/>
              </w:rPr>
              <w:t>6</w:t>
            </w:r>
          </w:p>
          <w:p w14:paraId="0A6B76A6" w14:textId="77777777" w:rsidR="00D32ED1" w:rsidRDefault="00000000">
            <w:pPr>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赵嘉鑫</w:t>
            </w:r>
            <w:r>
              <w:rPr>
                <w:rFonts w:ascii="Times New Roman" w:hAnsi="Times New Roman" w:cs="Times New Roman" w:hint="eastAsia"/>
                <w:color w:val="000000" w:themeColor="text1"/>
                <w:szCs w:val="21"/>
                <w:lang w:eastAsia="zh"/>
              </w:rPr>
              <w:t>/7</w:t>
            </w:r>
          </w:p>
        </w:tc>
        <w:tc>
          <w:tcPr>
            <w:tcW w:w="992" w:type="dxa"/>
            <w:vAlign w:val="center"/>
          </w:tcPr>
          <w:p w14:paraId="3B5B35DB" w14:textId="77777777" w:rsidR="00D32ED1" w:rsidRDefault="00000000">
            <w:pPr>
              <w:ind w:left="-105"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202</w:t>
            </w:r>
            <w:r>
              <w:rPr>
                <w:rFonts w:ascii="Times New Roman" w:hAnsi="Times New Roman" w:cs="Times New Roman" w:hint="eastAsia"/>
                <w:color w:val="000000" w:themeColor="text1"/>
                <w:szCs w:val="21"/>
                <w:lang w:eastAsia="zh"/>
              </w:rPr>
              <w:t>4</w:t>
            </w:r>
            <w:r>
              <w:rPr>
                <w:rFonts w:ascii="Times New Roman" w:hAnsi="Times New Roman" w:cs="Times New Roman" w:hint="eastAsia"/>
                <w:color w:val="000000" w:themeColor="text1"/>
                <w:szCs w:val="21"/>
              </w:rPr>
              <w:t>年</w:t>
            </w:r>
          </w:p>
          <w:p w14:paraId="280DC589" w14:textId="77777777" w:rsidR="00D32ED1" w:rsidRDefault="00000000">
            <w:pPr>
              <w:ind w:left="-105" w:rightChars="-50" w:right="-105"/>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lang w:eastAsia="zh"/>
              </w:rPr>
              <w:t>12</w:t>
            </w:r>
            <w:r>
              <w:rPr>
                <w:rFonts w:ascii="Times New Roman" w:hAnsi="Times New Roman" w:cs="Times New Roman" w:hint="eastAsia"/>
                <w:color w:val="000000" w:themeColor="text1"/>
                <w:szCs w:val="21"/>
              </w:rPr>
              <w:t>月</w:t>
            </w:r>
          </w:p>
        </w:tc>
        <w:tc>
          <w:tcPr>
            <w:tcW w:w="992" w:type="dxa"/>
            <w:vAlign w:val="center"/>
          </w:tcPr>
          <w:p w14:paraId="40A29FD1" w14:textId="77777777" w:rsidR="00D32ED1" w:rsidRDefault="00000000">
            <w:pPr>
              <w:ind w:left="-105" w:rightChars="-50" w:right="-105"/>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202</w:t>
            </w:r>
            <w:r>
              <w:rPr>
                <w:rFonts w:ascii="Times New Roman" w:hAnsi="Times New Roman" w:cs="Times New Roman" w:hint="eastAsia"/>
                <w:color w:val="000000" w:themeColor="text1"/>
                <w:szCs w:val="21"/>
                <w:lang w:eastAsia="zh"/>
              </w:rPr>
              <w:t>5</w:t>
            </w:r>
            <w:r>
              <w:rPr>
                <w:rFonts w:ascii="Times New Roman" w:hAnsi="Times New Roman" w:cs="Times New Roman" w:hint="eastAsia"/>
                <w:color w:val="000000" w:themeColor="text1"/>
                <w:szCs w:val="21"/>
              </w:rPr>
              <w:t>年</w:t>
            </w:r>
          </w:p>
          <w:p w14:paraId="41102DC4" w14:textId="77777777" w:rsidR="00D32ED1" w:rsidRDefault="00000000">
            <w:pPr>
              <w:ind w:left="-105" w:rightChars="-50" w:right="-105"/>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lang w:eastAsia="zh"/>
              </w:rPr>
              <w:t>7</w:t>
            </w:r>
            <w:r>
              <w:rPr>
                <w:rFonts w:ascii="Times New Roman" w:hAnsi="Times New Roman" w:cs="Times New Roman" w:hint="eastAsia"/>
                <w:color w:val="000000" w:themeColor="text1"/>
                <w:szCs w:val="21"/>
              </w:rPr>
              <w:t>月</w:t>
            </w:r>
          </w:p>
        </w:tc>
        <w:tc>
          <w:tcPr>
            <w:tcW w:w="4282" w:type="dxa"/>
            <w:vAlign w:val="center"/>
          </w:tcPr>
          <w:p w14:paraId="046653D8" w14:textId="77777777" w:rsidR="00D32ED1" w:rsidRDefault="00000000">
            <w:pPr>
              <w:spacing w:line="240" w:lineRule="exact"/>
              <w:ind w:left="-105" w:rightChars="-50" w:right="-105"/>
              <w:jc w:val="center"/>
              <w:rPr>
                <w:rFonts w:ascii="Times New Roman" w:hAnsi="Times New Roman" w:cs="Times New Roman"/>
                <w:color w:val="000000" w:themeColor="text1"/>
                <w:szCs w:val="21"/>
                <w:lang w:eastAsia="zh"/>
              </w:rPr>
            </w:pPr>
            <w:r>
              <w:rPr>
                <w:rFonts w:ascii="Times New Roman" w:hAnsi="Times New Roman" w:cs="Times New Roman" w:hint="eastAsia"/>
                <w:color w:val="000000" w:themeColor="text1"/>
                <w:szCs w:val="21"/>
                <w:lang w:eastAsia="zh"/>
              </w:rPr>
              <w:t>老龄化背景下</w:t>
            </w:r>
            <w:r>
              <w:rPr>
                <w:rFonts w:ascii="Times New Roman" w:hAnsi="Times New Roman" w:cs="Times New Roman" w:hint="eastAsia"/>
                <w:color w:val="000000" w:themeColor="text1"/>
                <w:szCs w:val="21"/>
                <w:lang w:eastAsia="zh"/>
              </w:rPr>
              <w:t>KOA</w:t>
            </w:r>
            <w:r>
              <w:rPr>
                <w:rFonts w:ascii="Times New Roman" w:hAnsi="Times New Roman" w:cs="Times New Roman" w:hint="eastAsia"/>
                <w:color w:val="000000" w:themeColor="text1"/>
                <w:szCs w:val="21"/>
                <w:lang w:eastAsia="zh"/>
              </w:rPr>
              <w:t>患者辅助康复关键技术及应用</w:t>
            </w:r>
          </w:p>
        </w:tc>
      </w:tr>
    </w:tbl>
    <w:p w14:paraId="571C7B47" w14:textId="77777777" w:rsidR="00D32ED1" w:rsidRDefault="00000000">
      <w:pPr>
        <w:jc w:val="lef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注意：</w:t>
      </w:r>
      <w:r>
        <w:rPr>
          <w:rFonts w:ascii="Times New Roman" w:hAnsi="Times New Roman" w:cs="Times New Roman"/>
          <w:bCs/>
          <w:color w:val="000000" w:themeColor="text1"/>
          <w:sz w:val="28"/>
          <w:szCs w:val="28"/>
        </w:rPr>
        <w:t>专家提名项目还应公示提名专家的姓名、工作单位、职称和学科专业。</w:t>
      </w:r>
    </w:p>
    <w:p w14:paraId="52D35017" w14:textId="77777777" w:rsidR="00D32ED1" w:rsidRDefault="00000000">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完成人合作关系说明</w:t>
      </w:r>
    </w:p>
    <w:p w14:paraId="39ABAA6B" w14:textId="77777777" w:rsidR="00D32ED1" w:rsidRDefault="00000000">
      <w:pPr>
        <w:ind w:firstLineChars="200" w:firstLine="5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西安理工大学王旭鹏（第</w:t>
      </w: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完成人）</w:t>
      </w:r>
      <w:r>
        <w:rPr>
          <w:rFonts w:ascii="Times New Roman" w:hAnsi="Times New Roman" w:cs="Times New Roman" w:hint="eastAsia"/>
          <w:color w:val="000000" w:themeColor="text1"/>
          <w:sz w:val="28"/>
          <w:szCs w:val="28"/>
          <w:lang w:eastAsia="zh"/>
        </w:rPr>
        <w:t>、</w:t>
      </w:r>
      <w:r>
        <w:rPr>
          <w:rFonts w:ascii="Times New Roman" w:hAnsi="Times New Roman" w:cs="Times New Roman"/>
          <w:color w:val="000000" w:themeColor="text1"/>
          <w:sz w:val="28"/>
          <w:szCs w:val="28"/>
        </w:rPr>
        <w:t>宝鸡文理学院张卫亮（第</w:t>
      </w:r>
      <w:r>
        <w:rPr>
          <w:rFonts w:ascii="Times New Roman" w:hAnsi="Times New Roman" w:cs="Times New Roman" w:hint="eastAsia"/>
          <w:color w:val="000000" w:themeColor="text1"/>
          <w:sz w:val="28"/>
          <w:szCs w:val="28"/>
          <w:lang w:eastAsia="zh"/>
        </w:rPr>
        <w:t>2</w:t>
      </w:r>
      <w:r>
        <w:rPr>
          <w:rFonts w:ascii="Times New Roman" w:hAnsi="Times New Roman" w:cs="Times New Roman"/>
          <w:color w:val="000000" w:themeColor="text1"/>
          <w:sz w:val="28"/>
          <w:szCs w:val="28"/>
        </w:rPr>
        <w:t>完成人）</w:t>
      </w:r>
      <w:r>
        <w:rPr>
          <w:rFonts w:ascii="Times New Roman" w:hAnsi="Times New Roman" w:cs="Times New Roman" w:hint="eastAsia"/>
          <w:color w:val="000000" w:themeColor="text1"/>
          <w:sz w:val="28"/>
          <w:szCs w:val="28"/>
          <w:lang w:eastAsia="zh"/>
        </w:rPr>
        <w:t>与高晓龙</w:t>
      </w:r>
      <w:r>
        <w:rPr>
          <w:rFonts w:ascii="Times New Roman" w:hAnsi="Times New Roman" w:cs="Times New Roman"/>
          <w:color w:val="000000" w:themeColor="text1"/>
          <w:sz w:val="28"/>
          <w:szCs w:val="28"/>
        </w:rPr>
        <w:t>（第</w:t>
      </w: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完成人）共同合作提出了</w:t>
      </w:r>
      <w:r>
        <w:rPr>
          <w:rFonts w:ascii="Times New Roman" w:hAnsi="Times New Roman" w:cs="Times New Roman" w:hint="eastAsia"/>
          <w:color w:val="000000" w:themeColor="text1"/>
          <w:sz w:val="28"/>
          <w:szCs w:val="28"/>
        </w:rPr>
        <w:t>复合材料的单胞模型、复合材料参数化齿轮和传动系统动态特性分析的</w:t>
      </w:r>
      <w:r>
        <w:rPr>
          <w:rFonts w:ascii="Times New Roman" w:hAnsi="Times New Roman" w:cs="Times New Roman"/>
          <w:color w:val="000000" w:themeColor="text1"/>
          <w:sz w:val="28"/>
          <w:szCs w:val="28"/>
        </w:rPr>
        <w:t>方法，获得了复合材料在抑制机械系统振动、冲击及摩擦等方面的规律，其研究成果发表了多项论文并获奖。</w:t>
      </w:r>
    </w:p>
    <w:p w14:paraId="5EA4F6CE" w14:textId="77777777" w:rsidR="00D32ED1" w:rsidRDefault="00000000">
      <w:pPr>
        <w:ind w:firstLineChars="200" w:firstLine="5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西安理工大学王旭鹏（第</w:t>
      </w: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完成人）</w:t>
      </w:r>
      <w:r>
        <w:rPr>
          <w:rFonts w:ascii="Times New Roman" w:hAnsi="Times New Roman" w:cs="Times New Roman" w:hint="eastAsia"/>
          <w:color w:val="000000" w:themeColor="text1"/>
          <w:sz w:val="28"/>
          <w:szCs w:val="28"/>
        </w:rPr>
        <w:t>、</w:t>
      </w:r>
      <w:r>
        <w:rPr>
          <w:rFonts w:ascii="Times New Roman" w:hAnsi="Times New Roman" w:cs="Times New Roman" w:hint="eastAsia"/>
          <w:color w:val="000000" w:themeColor="text1"/>
          <w:sz w:val="28"/>
          <w:szCs w:val="28"/>
          <w:lang w:eastAsia="zh"/>
        </w:rPr>
        <w:t>陈文会</w:t>
      </w:r>
      <w:r>
        <w:rPr>
          <w:rFonts w:ascii="Times New Roman" w:hAnsi="Times New Roman" w:cs="Times New Roman"/>
          <w:color w:val="000000" w:themeColor="text1"/>
          <w:sz w:val="28"/>
          <w:szCs w:val="28"/>
        </w:rPr>
        <w:t>（第</w:t>
      </w:r>
      <w:r>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完成人）、</w:t>
      </w:r>
      <w:r>
        <w:rPr>
          <w:rFonts w:ascii="Times New Roman" w:hAnsi="Times New Roman" w:cs="Times New Roman" w:hint="eastAsia"/>
          <w:color w:val="000000" w:themeColor="text1"/>
          <w:sz w:val="28"/>
          <w:szCs w:val="28"/>
          <w:lang w:eastAsia="zh"/>
        </w:rPr>
        <w:t>赵嘉鑫</w:t>
      </w:r>
      <w:r>
        <w:rPr>
          <w:rFonts w:ascii="Times New Roman" w:hAnsi="Times New Roman" w:cs="Times New Roman"/>
          <w:color w:val="000000" w:themeColor="text1"/>
          <w:sz w:val="28"/>
          <w:szCs w:val="28"/>
        </w:rPr>
        <w:t>（第</w:t>
      </w:r>
      <w:r>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完成人）与庆安集团有限公司</w:t>
      </w:r>
      <w:r>
        <w:rPr>
          <w:rFonts w:ascii="Times New Roman" w:hAnsi="Times New Roman" w:cs="Times New Roman" w:hint="eastAsia"/>
          <w:color w:val="000000" w:themeColor="text1"/>
          <w:sz w:val="28"/>
          <w:szCs w:val="28"/>
          <w:lang w:eastAsia="zh"/>
        </w:rPr>
        <w:t>雷培</w:t>
      </w:r>
      <w:r>
        <w:rPr>
          <w:rFonts w:ascii="Times New Roman" w:hAnsi="Times New Roman" w:cs="Times New Roman"/>
          <w:color w:val="000000" w:themeColor="text1"/>
          <w:sz w:val="28"/>
          <w:szCs w:val="28"/>
        </w:rPr>
        <w:t>（第</w:t>
      </w:r>
      <w:r>
        <w:rPr>
          <w:rFonts w:ascii="Times New Roman" w:hAnsi="Times New Roman" w:cs="Times New Roman" w:hint="eastAsia"/>
          <w:color w:val="000000" w:themeColor="text1"/>
          <w:sz w:val="28"/>
          <w:szCs w:val="28"/>
          <w:lang w:eastAsia="zh"/>
        </w:rPr>
        <w:t>4</w:t>
      </w:r>
      <w:r>
        <w:rPr>
          <w:rFonts w:ascii="Times New Roman" w:hAnsi="Times New Roman" w:cs="Times New Roman"/>
          <w:color w:val="000000" w:themeColor="text1"/>
          <w:sz w:val="28"/>
          <w:szCs w:val="28"/>
        </w:rPr>
        <w:t>完成人），</w:t>
      </w:r>
      <w:r>
        <w:rPr>
          <w:rFonts w:ascii="Times New Roman" w:hAnsi="Times New Roman" w:cs="Times New Roman" w:hint="eastAsia"/>
          <w:color w:val="000000" w:themeColor="text1"/>
          <w:sz w:val="28"/>
          <w:szCs w:val="28"/>
        </w:rPr>
        <w:t>揭</w:t>
      </w:r>
      <w:r>
        <w:rPr>
          <w:rFonts w:ascii="Times New Roman" w:hAnsi="Times New Roman" w:cs="Times New Roman" w:hint="eastAsia"/>
          <w:color w:val="000000" w:themeColor="text1"/>
          <w:sz w:val="28"/>
          <w:szCs w:val="28"/>
        </w:rPr>
        <w:lastRenderedPageBreak/>
        <w:t>示了各项参数对复合材料力学特性影响机理，设计了轻量化复合材料膝关节外骨骼系统，</w:t>
      </w:r>
      <w:r>
        <w:rPr>
          <w:rFonts w:ascii="Times New Roman" w:hAnsi="Times New Roman" w:cs="Times New Roman"/>
          <w:color w:val="000000" w:themeColor="text1"/>
          <w:sz w:val="28"/>
          <w:szCs w:val="28"/>
        </w:rPr>
        <w:t>研究间隙</w:t>
      </w:r>
      <w:r>
        <w:rPr>
          <w:rFonts w:ascii="Times New Roman" w:hAnsi="Times New Roman" w:cs="Times New Roman" w:hint="eastAsia"/>
          <w:color w:val="000000" w:themeColor="text1"/>
          <w:sz w:val="28"/>
          <w:szCs w:val="28"/>
        </w:rPr>
        <w:t>和接触等因素</w:t>
      </w:r>
      <w:r>
        <w:rPr>
          <w:rFonts w:ascii="Times New Roman" w:hAnsi="Times New Roman" w:cs="Times New Roman"/>
          <w:color w:val="000000" w:themeColor="text1"/>
          <w:sz w:val="28"/>
          <w:szCs w:val="28"/>
        </w:rPr>
        <w:t>对</w:t>
      </w:r>
      <w:r>
        <w:rPr>
          <w:rFonts w:ascii="Times New Roman" w:hAnsi="Times New Roman" w:cs="Times New Roman" w:hint="eastAsia"/>
          <w:color w:val="000000" w:themeColor="text1"/>
          <w:sz w:val="28"/>
          <w:szCs w:val="28"/>
        </w:rPr>
        <w:t>膝关节外骨骼系统</w:t>
      </w:r>
      <w:r>
        <w:rPr>
          <w:rFonts w:ascii="Times New Roman" w:hAnsi="Times New Roman" w:cs="Times New Roman"/>
          <w:color w:val="000000" w:themeColor="text1"/>
          <w:sz w:val="28"/>
          <w:szCs w:val="28"/>
        </w:rPr>
        <w:t>动力学行为</w:t>
      </w:r>
      <w:r>
        <w:rPr>
          <w:rFonts w:ascii="Times New Roman" w:hAnsi="Times New Roman" w:cs="Times New Roman" w:hint="eastAsia"/>
          <w:color w:val="000000" w:themeColor="text1"/>
          <w:sz w:val="28"/>
          <w:szCs w:val="28"/>
        </w:rPr>
        <w:t>的</w:t>
      </w:r>
      <w:r>
        <w:rPr>
          <w:rFonts w:ascii="Times New Roman" w:hAnsi="Times New Roman" w:cs="Times New Roman"/>
          <w:color w:val="000000" w:themeColor="text1"/>
          <w:sz w:val="28"/>
          <w:szCs w:val="28"/>
        </w:rPr>
        <w:t>影响。其研究成果发表了多项发明专利与论文并获奖。</w:t>
      </w:r>
    </w:p>
    <w:p w14:paraId="29B3CB1C" w14:textId="77777777" w:rsidR="00D32ED1" w:rsidRDefault="00000000">
      <w:pPr>
        <w:ind w:firstLineChars="200" w:firstLine="5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西安理工大学王旭鹏（第</w:t>
      </w: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完成人）、宝鸡文理学院张卫亮（第</w:t>
      </w:r>
      <w:r>
        <w:rPr>
          <w:rFonts w:ascii="Times New Roman" w:hAnsi="Times New Roman" w:cs="Times New Roman" w:hint="eastAsia"/>
          <w:color w:val="000000" w:themeColor="text1"/>
          <w:sz w:val="28"/>
          <w:szCs w:val="28"/>
          <w:lang w:eastAsia="zh"/>
        </w:rPr>
        <w:t>2</w:t>
      </w:r>
      <w:r>
        <w:rPr>
          <w:rFonts w:ascii="Times New Roman" w:hAnsi="Times New Roman" w:cs="Times New Roman"/>
          <w:color w:val="000000" w:themeColor="text1"/>
          <w:sz w:val="28"/>
          <w:szCs w:val="28"/>
        </w:rPr>
        <w:t>完成人）</w:t>
      </w:r>
      <w:r>
        <w:rPr>
          <w:rFonts w:ascii="Times New Roman" w:hAnsi="Times New Roman" w:cs="Times New Roman" w:hint="eastAsia"/>
          <w:color w:val="000000" w:themeColor="text1"/>
          <w:sz w:val="28"/>
          <w:szCs w:val="28"/>
          <w:lang w:eastAsia="zh"/>
        </w:rPr>
        <w:t>与高晓龙</w:t>
      </w:r>
      <w:r>
        <w:rPr>
          <w:rFonts w:ascii="Times New Roman" w:hAnsi="Times New Roman" w:cs="Times New Roman"/>
          <w:color w:val="000000" w:themeColor="text1"/>
          <w:sz w:val="28"/>
          <w:szCs w:val="28"/>
        </w:rPr>
        <w:t>（第</w:t>
      </w: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完成人）</w:t>
      </w:r>
      <w:r>
        <w:rPr>
          <w:rFonts w:ascii="Times New Roman" w:hAnsi="Times New Roman" w:cs="Times New Roman" w:hint="eastAsia"/>
          <w:color w:val="000000" w:themeColor="text1"/>
          <w:sz w:val="28"/>
          <w:szCs w:val="28"/>
        </w:rPr>
        <w:t>、</w:t>
      </w:r>
      <w:r>
        <w:rPr>
          <w:rFonts w:ascii="Times New Roman" w:hAnsi="Times New Roman" w:cs="Times New Roman" w:hint="eastAsia"/>
          <w:color w:val="000000" w:themeColor="text1"/>
          <w:sz w:val="28"/>
          <w:szCs w:val="28"/>
          <w:lang w:eastAsia="zh"/>
        </w:rPr>
        <w:t>以及</w:t>
      </w:r>
      <w:r>
        <w:rPr>
          <w:rFonts w:ascii="Times New Roman" w:hAnsi="Times New Roman" w:cs="Times New Roman" w:hint="eastAsia"/>
          <w:color w:val="000000" w:themeColor="text1"/>
          <w:sz w:val="28"/>
          <w:szCs w:val="28"/>
        </w:rPr>
        <w:t>宝鸡钛业股份有限公司</w:t>
      </w:r>
      <w:r>
        <w:rPr>
          <w:rFonts w:ascii="Times New Roman" w:hAnsi="Times New Roman" w:cs="Times New Roman" w:hint="eastAsia"/>
          <w:color w:val="000000" w:themeColor="text1"/>
          <w:sz w:val="28"/>
          <w:szCs w:val="28"/>
          <w:lang w:eastAsia="zh"/>
        </w:rPr>
        <w:t>海敏娜</w:t>
      </w:r>
      <w:r>
        <w:rPr>
          <w:rFonts w:ascii="Times New Roman" w:hAnsi="Times New Roman" w:cs="Times New Roman"/>
          <w:color w:val="000000" w:themeColor="text1"/>
          <w:sz w:val="28"/>
          <w:szCs w:val="28"/>
        </w:rPr>
        <w:t>（第</w:t>
      </w:r>
      <w:r>
        <w:rPr>
          <w:rFonts w:ascii="Times New Roman" w:hAnsi="Times New Roman" w:cs="Times New Roman" w:hint="eastAsia"/>
          <w:color w:val="000000" w:themeColor="text1"/>
          <w:sz w:val="28"/>
          <w:szCs w:val="28"/>
          <w:lang w:eastAsia="zh"/>
        </w:rPr>
        <w:t>5</w:t>
      </w:r>
      <w:r>
        <w:rPr>
          <w:rFonts w:ascii="Times New Roman" w:hAnsi="Times New Roman" w:cs="Times New Roman"/>
          <w:color w:val="000000" w:themeColor="text1"/>
          <w:sz w:val="28"/>
          <w:szCs w:val="28"/>
        </w:rPr>
        <w:t>完成人），通过科研项目合作的方式，进行了长期紧密合作，开展了</w:t>
      </w:r>
      <w:r>
        <w:rPr>
          <w:rFonts w:ascii="Times New Roman" w:hAnsi="Times New Roman" w:cs="Times New Roman" w:hint="eastAsia"/>
          <w:color w:val="000000" w:themeColor="text1"/>
          <w:sz w:val="28"/>
          <w:szCs w:val="28"/>
        </w:rPr>
        <w:t>钛基复合材料焊接接头的结构设计，复杂工况下的接触性能分析与疲劳特性测试等研究，</w:t>
      </w:r>
      <w:r>
        <w:rPr>
          <w:rFonts w:ascii="Times New Roman" w:hAnsi="Times New Roman" w:cs="Times New Roman"/>
          <w:color w:val="000000" w:themeColor="text1"/>
          <w:sz w:val="28"/>
          <w:szCs w:val="28"/>
        </w:rPr>
        <w:t>以科研项目团队的形式进行合作研发，长期保持紧密的合作关系。</w:t>
      </w:r>
    </w:p>
    <w:sectPr w:rsidR="00D32E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5158A7"/>
    <w:multiLevelType w:val="multilevel"/>
    <w:tmpl w:val="725158A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6661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95A"/>
    <w:rsid w:val="96DF1A89"/>
    <w:rsid w:val="ADFE4C45"/>
    <w:rsid w:val="AFDFCCDC"/>
    <w:rsid w:val="B3176043"/>
    <w:rsid w:val="B5ABAD4F"/>
    <w:rsid w:val="B7BC3F26"/>
    <w:rsid w:val="BA7B2B03"/>
    <w:rsid w:val="BF3769C9"/>
    <w:rsid w:val="DFEFA964"/>
    <w:rsid w:val="E7D76481"/>
    <w:rsid w:val="EEFB36D2"/>
    <w:rsid w:val="EF6CE4F5"/>
    <w:rsid w:val="EFFFAD5D"/>
    <w:rsid w:val="F7DE3F70"/>
    <w:rsid w:val="F7FF3786"/>
    <w:rsid w:val="F7FF5E6B"/>
    <w:rsid w:val="F9FF13C3"/>
    <w:rsid w:val="FB6FFF88"/>
    <w:rsid w:val="FCD35530"/>
    <w:rsid w:val="FCEF9568"/>
    <w:rsid w:val="FDF53DA1"/>
    <w:rsid w:val="FEFDE923"/>
    <w:rsid w:val="FF7FBFC8"/>
    <w:rsid w:val="FF8E4060"/>
    <w:rsid w:val="FF8F0CE5"/>
    <w:rsid w:val="FFBF0633"/>
    <w:rsid w:val="FFD58BDA"/>
    <w:rsid w:val="FFEA1D42"/>
    <w:rsid w:val="0000480E"/>
    <w:rsid w:val="00010996"/>
    <w:rsid w:val="00020B38"/>
    <w:rsid w:val="00033689"/>
    <w:rsid w:val="00074D49"/>
    <w:rsid w:val="000823D1"/>
    <w:rsid w:val="000877E5"/>
    <w:rsid w:val="00092751"/>
    <w:rsid w:val="000A693C"/>
    <w:rsid w:val="000B6DB8"/>
    <w:rsid w:val="000E07F0"/>
    <w:rsid w:val="000E6340"/>
    <w:rsid w:val="00100B0A"/>
    <w:rsid w:val="00115D6C"/>
    <w:rsid w:val="00115FEF"/>
    <w:rsid w:val="001266B3"/>
    <w:rsid w:val="00130828"/>
    <w:rsid w:val="00133D76"/>
    <w:rsid w:val="0015382F"/>
    <w:rsid w:val="00171FB9"/>
    <w:rsid w:val="001748DA"/>
    <w:rsid w:val="00184C9E"/>
    <w:rsid w:val="001871A2"/>
    <w:rsid w:val="001A30FE"/>
    <w:rsid w:val="001A4066"/>
    <w:rsid w:val="001B5FE6"/>
    <w:rsid w:val="001B7917"/>
    <w:rsid w:val="001B7DDC"/>
    <w:rsid w:val="001C7C35"/>
    <w:rsid w:val="001D2612"/>
    <w:rsid w:val="001E0531"/>
    <w:rsid w:val="001F2E10"/>
    <w:rsid w:val="0020217C"/>
    <w:rsid w:val="00222B93"/>
    <w:rsid w:val="002412B2"/>
    <w:rsid w:val="0024396F"/>
    <w:rsid w:val="00254255"/>
    <w:rsid w:val="0027149E"/>
    <w:rsid w:val="00271B01"/>
    <w:rsid w:val="0027303D"/>
    <w:rsid w:val="002C1C1E"/>
    <w:rsid w:val="002D2DBF"/>
    <w:rsid w:val="002D3312"/>
    <w:rsid w:val="002E2512"/>
    <w:rsid w:val="00316B51"/>
    <w:rsid w:val="0032592B"/>
    <w:rsid w:val="00357117"/>
    <w:rsid w:val="00372E5F"/>
    <w:rsid w:val="003807E8"/>
    <w:rsid w:val="003A0AFF"/>
    <w:rsid w:val="003C186D"/>
    <w:rsid w:val="003D3F68"/>
    <w:rsid w:val="003D4514"/>
    <w:rsid w:val="003E3329"/>
    <w:rsid w:val="003E3526"/>
    <w:rsid w:val="00425CBF"/>
    <w:rsid w:val="004416DB"/>
    <w:rsid w:val="00441B59"/>
    <w:rsid w:val="0044784C"/>
    <w:rsid w:val="004618B2"/>
    <w:rsid w:val="00467311"/>
    <w:rsid w:val="004771B7"/>
    <w:rsid w:val="004805B8"/>
    <w:rsid w:val="004C4862"/>
    <w:rsid w:val="004D764E"/>
    <w:rsid w:val="004E50B0"/>
    <w:rsid w:val="004E7FB0"/>
    <w:rsid w:val="004F259B"/>
    <w:rsid w:val="00503BB6"/>
    <w:rsid w:val="00522607"/>
    <w:rsid w:val="0055195A"/>
    <w:rsid w:val="0055494A"/>
    <w:rsid w:val="00554E38"/>
    <w:rsid w:val="005551C2"/>
    <w:rsid w:val="0056664C"/>
    <w:rsid w:val="005D0E22"/>
    <w:rsid w:val="005E1E8A"/>
    <w:rsid w:val="005E5DC3"/>
    <w:rsid w:val="005F17D7"/>
    <w:rsid w:val="0061357B"/>
    <w:rsid w:val="00615F78"/>
    <w:rsid w:val="00644AD5"/>
    <w:rsid w:val="00662272"/>
    <w:rsid w:val="00664F87"/>
    <w:rsid w:val="00667C34"/>
    <w:rsid w:val="00674D31"/>
    <w:rsid w:val="00687638"/>
    <w:rsid w:val="00690B88"/>
    <w:rsid w:val="0069276C"/>
    <w:rsid w:val="006C2463"/>
    <w:rsid w:val="006C340C"/>
    <w:rsid w:val="006D1516"/>
    <w:rsid w:val="00711735"/>
    <w:rsid w:val="00711F6C"/>
    <w:rsid w:val="007146B4"/>
    <w:rsid w:val="00714D43"/>
    <w:rsid w:val="00734886"/>
    <w:rsid w:val="007375DC"/>
    <w:rsid w:val="007453E0"/>
    <w:rsid w:val="00752D9D"/>
    <w:rsid w:val="00797440"/>
    <w:rsid w:val="007A03D5"/>
    <w:rsid w:val="007B10AE"/>
    <w:rsid w:val="007B5CA3"/>
    <w:rsid w:val="0080208D"/>
    <w:rsid w:val="00810269"/>
    <w:rsid w:val="00843549"/>
    <w:rsid w:val="00877148"/>
    <w:rsid w:val="008A38EA"/>
    <w:rsid w:val="008A7C1C"/>
    <w:rsid w:val="008B3AF1"/>
    <w:rsid w:val="008C54AD"/>
    <w:rsid w:val="008E4A61"/>
    <w:rsid w:val="00924234"/>
    <w:rsid w:val="00930E88"/>
    <w:rsid w:val="00954E21"/>
    <w:rsid w:val="0095691E"/>
    <w:rsid w:val="00956BC7"/>
    <w:rsid w:val="0096762F"/>
    <w:rsid w:val="009719AA"/>
    <w:rsid w:val="00984BB1"/>
    <w:rsid w:val="00991165"/>
    <w:rsid w:val="00997B41"/>
    <w:rsid w:val="009A2917"/>
    <w:rsid w:val="009A4EDA"/>
    <w:rsid w:val="009A780E"/>
    <w:rsid w:val="009E2C02"/>
    <w:rsid w:val="00A4480A"/>
    <w:rsid w:val="00A469D4"/>
    <w:rsid w:val="00A65B86"/>
    <w:rsid w:val="00A65BD6"/>
    <w:rsid w:val="00A8576D"/>
    <w:rsid w:val="00AA619D"/>
    <w:rsid w:val="00AC202D"/>
    <w:rsid w:val="00AC5ECB"/>
    <w:rsid w:val="00AF7AB5"/>
    <w:rsid w:val="00B02DEA"/>
    <w:rsid w:val="00B20271"/>
    <w:rsid w:val="00B67F5A"/>
    <w:rsid w:val="00B817A6"/>
    <w:rsid w:val="00B82282"/>
    <w:rsid w:val="00B82F41"/>
    <w:rsid w:val="00BA59C4"/>
    <w:rsid w:val="00BE2B31"/>
    <w:rsid w:val="00BF122C"/>
    <w:rsid w:val="00BF2DEF"/>
    <w:rsid w:val="00BF5170"/>
    <w:rsid w:val="00C0143A"/>
    <w:rsid w:val="00C03621"/>
    <w:rsid w:val="00C74CF6"/>
    <w:rsid w:val="00C778AD"/>
    <w:rsid w:val="00CA0079"/>
    <w:rsid w:val="00CB10CF"/>
    <w:rsid w:val="00CB36CD"/>
    <w:rsid w:val="00CD0F03"/>
    <w:rsid w:val="00CD71E8"/>
    <w:rsid w:val="00D045AF"/>
    <w:rsid w:val="00D11929"/>
    <w:rsid w:val="00D32ED1"/>
    <w:rsid w:val="00D3690B"/>
    <w:rsid w:val="00D66334"/>
    <w:rsid w:val="00D95261"/>
    <w:rsid w:val="00D978A3"/>
    <w:rsid w:val="00DA3496"/>
    <w:rsid w:val="00DA3C92"/>
    <w:rsid w:val="00DB6542"/>
    <w:rsid w:val="00DC44A7"/>
    <w:rsid w:val="00E14602"/>
    <w:rsid w:val="00E174AB"/>
    <w:rsid w:val="00E27698"/>
    <w:rsid w:val="00E31DC4"/>
    <w:rsid w:val="00E3227E"/>
    <w:rsid w:val="00E35365"/>
    <w:rsid w:val="00E52914"/>
    <w:rsid w:val="00E63E13"/>
    <w:rsid w:val="00E750AF"/>
    <w:rsid w:val="00E762F9"/>
    <w:rsid w:val="00E8315A"/>
    <w:rsid w:val="00E849C6"/>
    <w:rsid w:val="00E84D00"/>
    <w:rsid w:val="00E92BC5"/>
    <w:rsid w:val="00E95EAE"/>
    <w:rsid w:val="00EC3497"/>
    <w:rsid w:val="00EF5293"/>
    <w:rsid w:val="00F174BE"/>
    <w:rsid w:val="00F53926"/>
    <w:rsid w:val="00F60985"/>
    <w:rsid w:val="00F87672"/>
    <w:rsid w:val="00F95595"/>
    <w:rsid w:val="00FB7093"/>
    <w:rsid w:val="00FD65ED"/>
    <w:rsid w:val="029A6A52"/>
    <w:rsid w:val="03130C9A"/>
    <w:rsid w:val="036B4BAC"/>
    <w:rsid w:val="03A35CD0"/>
    <w:rsid w:val="042041D3"/>
    <w:rsid w:val="05B72F56"/>
    <w:rsid w:val="065467ED"/>
    <w:rsid w:val="069D7EE6"/>
    <w:rsid w:val="07F82721"/>
    <w:rsid w:val="0A9877F2"/>
    <w:rsid w:val="0CE74AB8"/>
    <w:rsid w:val="0DBD709A"/>
    <w:rsid w:val="12442D06"/>
    <w:rsid w:val="14615F98"/>
    <w:rsid w:val="15EC38B3"/>
    <w:rsid w:val="16224D17"/>
    <w:rsid w:val="16B70F5B"/>
    <w:rsid w:val="16E05AE7"/>
    <w:rsid w:val="183B6086"/>
    <w:rsid w:val="187E1ACC"/>
    <w:rsid w:val="1B461C71"/>
    <w:rsid w:val="1C5F524A"/>
    <w:rsid w:val="1D901CA6"/>
    <w:rsid w:val="1F164BA3"/>
    <w:rsid w:val="21123339"/>
    <w:rsid w:val="215704AC"/>
    <w:rsid w:val="226B7889"/>
    <w:rsid w:val="274F1D27"/>
    <w:rsid w:val="282E102A"/>
    <w:rsid w:val="28D46462"/>
    <w:rsid w:val="296F67F6"/>
    <w:rsid w:val="2A153BD9"/>
    <w:rsid w:val="2A47168B"/>
    <w:rsid w:val="2D4B28DF"/>
    <w:rsid w:val="2D562E6F"/>
    <w:rsid w:val="2E0E1DFC"/>
    <w:rsid w:val="2FBCA5F5"/>
    <w:rsid w:val="314978EC"/>
    <w:rsid w:val="31536080"/>
    <w:rsid w:val="31C439B2"/>
    <w:rsid w:val="32333292"/>
    <w:rsid w:val="324F2783"/>
    <w:rsid w:val="330733A8"/>
    <w:rsid w:val="33126ED8"/>
    <w:rsid w:val="352A2346"/>
    <w:rsid w:val="35E01BEA"/>
    <w:rsid w:val="35F7CE57"/>
    <w:rsid w:val="374024B5"/>
    <w:rsid w:val="377762E5"/>
    <w:rsid w:val="398E557D"/>
    <w:rsid w:val="3B4BA8E6"/>
    <w:rsid w:val="3BFC52F7"/>
    <w:rsid w:val="3E845569"/>
    <w:rsid w:val="3FFCFBCE"/>
    <w:rsid w:val="41957D2D"/>
    <w:rsid w:val="42164036"/>
    <w:rsid w:val="43A37C06"/>
    <w:rsid w:val="450F7F37"/>
    <w:rsid w:val="46FEA8A3"/>
    <w:rsid w:val="49BD0406"/>
    <w:rsid w:val="49EB5DA8"/>
    <w:rsid w:val="4BF433E9"/>
    <w:rsid w:val="50897B2F"/>
    <w:rsid w:val="50EB0ACD"/>
    <w:rsid w:val="52566781"/>
    <w:rsid w:val="54AC3115"/>
    <w:rsid w:val="577B47B7"/>
    <w:rsid w:val="57BF32F3"/>
    <w:rsid w:val="57CD6F1A"/>
    <w:rsid w:val="57DF6A55"/>
    <w:rsid w:val="57E7AE3B"/>
    <w:rsid w:val="580707DB"/>
    <w:rsid w:val="587363AB"/>
    <w:rsid w:val="58F837BB"/>
    <w:rsid w:val="597D713E"/>
    <w:rsid w:val="5C4C447D"/>
    <w:rsid w:val="606A06BA"/>
    <w:rsid w:val="6200643D"/>
    <w:rsid w:val="620804D4"/>
    <w:rsid w:val="65280C0A"/>
    <w:rsid w:val="656927AC"/>
    <w:rsid w:val="65D76BA2"/>
    <w:rsid w:val="69B77290"/>
    <w:rsid w:val="6A317D67"/>
    <w:rsid w:val="6C400DED"/>
    <w:rsid w:val="6D0B50E1"/>
    <w:rsid w:val="6DBF12C7"/>
    <w:rsid w:val="6E775E47"/>
    <w:rsid w:val="6EFBA6CD"/>
    <w:rsid w:val="6FD139BD"/>
    <w:rsid w:val="6FEF8CA0"/>
    <w:rsid w:val="73F7AFA2"/>
    <w:rsid w:val="74157242"/>
    <w:rsid w:val="74701514"/>
    <w:rsid w:val="7561670D"/>
    <w:rsid w:val="7B3727FD"/>
    <w:rsid w:val="7B6532DC"/>
    <w:rsid w:val="7BB28989"/>
    <w:rsid w:val="7D841250"/>
    <w:rsid w:val="7DBFB3DA"/>
    <w:rsid w:val="7E312396"/>
    <w:rsid w:val="7E7199A6"/>
    <w:rsid w:val="7E772B0A"/>
    <w:rsid w:val="7EE54BDF"/>
    <w:rsid w:val="7FC61D73"/>
    <w:rsid w:val="7FE4322B"/>
    <w:rsid w:val="7FE528A1"/>
    <w:rsid w:val="7FF44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AD6A7E"/>
  <w15:docId w15:val="{BBC87E18-D0B1-4129-8FBF-9531BF28B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spacing w:beforeLines="100" w:afterLines="50"/>
      <w:jc w:val="center"/>
      <w:outlineLvl w:val="0"/>
    </w:pPr>
    <w:rPr>
      <w:rFonts w:ascii="Times New Roman" w:eastAsia="黑体" w:hAnsi="Times New Roman" w:cs="Times New Roman"/>
      <w:b/>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hAnsi="Times New Roman"/>
      <w:sz w:val="24"/>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semiHidden/>
    <w:qFormat/>
    <w:pPr>
      <w:ind w:firstLineChars="200" w:firstLine="420"/>
    </w:pPr>
    <w:rPr>
      <w:rFonts w:eastAsia="宋体"/>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pPr>
      <w:ind w:firstLineChars="200" w:firstLine="420"/>
    </w:pPr>
  </w:style>
  <w:style w:type="character" w:customStyle="1" w:styleId="a4">
    <w:name w:val="纯文本 字符"/>
    <w:link w:val="a3"/>
    <w:qFormat/>
    <w:rPr>
      <w:rFonts w:ascii="仿宋_GB2312" w:hAnsi="Times New Roman"/>
      <w:sz w:val="24"/>
    </w:rPr>
  </w:style>
  <w:style w:type="character" w:customStyle="1" w:styleId="Char">
    <w:name w:val="纯文本 Char"/>
    <w:basedOn w:val="a0"/>
    <w:uiPriority w:val="99"/>
    <w:semiHidden/>
    <w:qFormat/>
    <w:rPr>
      <w:rFonts w:ascii="宋体" w:eastAsia="宋体" w:hAnsi="Courier New" w:cs="Courier New"/>
      <w:szCs w:val="21"/>
    </w:rPr>
  </w:style>
  <w:style w:type="character" w:customStyle="1" w:styleId="30">
    <w:name w:val="正文文本缩进 3 字符"/>
    <w:link w:val="3"/>
    <w:semiHidden/>
    <w:qFormat/>
    <w:rPr>
      <w:rFonts w:eastAsia="宋体"/>
    </w:rPr>
  </w:style>
  <w:style w:type="character" w:customStyle="1" w:styleId="3Char1">
    <w:name w:val="正文文本缩进 3 Char1"/>
    <w:basedOn w:val="a0"/>
    <w:uiPriority w:val="99"/>
    <w:semiHidden/>
    <w:qFormat/>
    <w:rPr>
      <w:sz w:val="16"/>
      <w:szCs w:val="16"/>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8">
    <w:name w:val="_Style 8"/>
    <w:basedOn w:val="a"/>
    <w:next w:val="a"/>
    <w:qFormat/>
    <w:pPr>
      <w:spacing w:line="360" w:lineRule="auto"/>
      <w:ind w:firstLineChars="200" w:firstLine="480"/>
    </w:pPr>
    <w:rPr>
      <w:rFonts w:ascii="仿宋_GB2312"/>
      <w:sz w:val="24"/>
    </w:rPr>
  </w:style>
  <w:style w:type="character" w:customStyle="1" w:styleId="10">
    <w:name w:val="标题 1 字符"/>
    <w:basedOn w:val="a0"/>
    <w:link w:val="1"/>
    <w:qFormat/>
    <w:rPr>
      <w:rFonts w:ascii="Times New Roman" w:eastAsia="黑体" w:hAnsi="Times New Roman" w:cs="Times New Roman"/>
      <w:b/>
      <w:kern w:val="2"/>
      <w:sz w:val="44"/>
    </w:rPr>
  </w:style>
  <w:style w:type="paragraph" w:customStyle="1" w:styleId="11">
    <w:name w:val="列表段落1"/>
    <w:basedOn w:val="a"/>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755</Words>
  <Characters>4305</Characters>
  <Application>Microsoft Office Word</Application>
  <DocSecurity>0</DocSecurity>
  <Lines>35</Lines>
  <Paragraphs>10</Paragraphs>
  <ScaleCrop>false</ScaleCrop>
  <Company>P R C</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刘芳园</dc:creator>
  <cp:lastModifiedBy>584312565@qq.com</cp:lastModifiedBy>
  <cp:revision>4</cp:revision>
  <dcterms:created xsi:type="dcterms:W3CDTF">2024-06-21T17:52:00Z</dcterms:created>
  <dcterms:modified xsi:type="dcterms:W3CDTF">2026-08-24T10:01:00Z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83FD6EDB70B84CA7A174FDFDC1C78324_13</vt:lpwstr>
  </property>
  <property fmtid="{D5CDD505-2E9C-101B-9397-08002B2CF9AE}" pid="4" name="KSOTemplateDocerSaveRecord">
    <vt:lpwstr>eyJoZGlkIjoiNTljZWZiMjgwMWZmZDg0M2ZmNDZmYzk3OWI0YjcxNmMiLCJ1c2VySWQiOiIxMDgwMjQ2Njc1In0=</vt:lpwstr>
  </property>
  <property fmtid="{D5CDD505-2E9C-101B-9397-08002B2CF9AE}" pid="5" name="GrammarlyDocumentId">
    <vt:lpwstr>74df31df-99f0-4104-95cb-f01590eaab77</vt:lpwstr>
  </property>
</Properties>
</file>