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96D0" w14:textId="4CAC543E" w:rsidR="001C39B9" w:rsidRDefault="004F3D5E" w:rsidP="001C39B9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kern w:val="0"/>
          <w:sz w:val="36"/>
          <w:szCs w:val="21"/>
        </w:rPr>
        <w:t>202</w:t>
      </w:r>
      <w:r w:rsidR="001A56E0">
        <w:rPr>
          <w:rFonts w:ascii="方正小标宋简体" w:eastAsia="方正小标宋简体"/>
          <w:bCs/>
          <w:kern w:val="0"/>
          <w:sz w:val="36"/>
          <w:szCs w:val="21"/>
        </w:rPr>
        <w:t>6</w:t>
      </w:r>
      <w:r>
        <w:rPr>
          <w:rFonts w:ascii="方正小标宋简体" w:eastAsia="方正小标宋简体" w:hint="eastAsia"/>
          <w:bCs/>
          <w:kern w:val="0"/>
          <w:sz w:val="36"/>
          <w:szCs w:val="21"/>
        </w:rPr>
        <w:t>年度湖北省科学技术奖公示</w:t>
      </w:r>
      <w:r w:rsidR="0025256C">
        <w:rPr>
          <w:rFonts w:ascii="方正小标宋简体" w:eastAsia="方正小标宋简体" w:hint="eastAsia"/>
          <w:bCs/>
          <w:kern w:val="0"/>
          <w:sz w:val="36"/>
          <w:szCs w:val="21"/>
        </w:rPr>
        <w:t>材料</w:t>
      </w:r>
      <w:r>
        <w:rPr>
          <w:rFonts w:ascii="方正小标宋简体" w:eastAsia="方正小标宋简体" w:hint="eastAsia"/>
          <w:bCs/>
          <w:kern w:val="0"/>
          <w:sz w:val="36"/>
          <w:szCs w:val="21"/>
        </w:rPr>
        <w:t>（自然科学）</w:t>
      </w:r>
    </w:p>
    <w:p w14:paraId="6158868C" w14:textId="77777777" w:rsidR="001C39B9" w:rsidRDefault="001C39B9" w:rsidP="001C39B9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仿宋_GBK" w:eastAsia="方正仿宋_GBK" w:hint="eastAsia"/>
          <w:sz w:val="28"/>
        </w:rPr>
        <w:t>项目名称、提名者及提名意见、项目简介、代表性论文专著目录、主要完成人（完成单位）</w:t>
      </w:r>
    </w:p>
    <w:tbl>
      <w:tblPr>
        <w:tblStyle w:val="a4"/>
        <w:tblW w:w="13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5599"/>
        <w:gridCol w:w="2799"/>
        <w:gridCol w:w="2800"/>
      </w:tblGrid>
      <w:tr w:rsidR="001C39B9" w14:paraId="0FFA6D22" w14:textId="77777777" w:rsidTr="00D14190">
        <w:trPr>
          <w:trHeight w:val="476"/>
          <w:jc w:val="center"/>
        </w:trPr>
        <w:tc>
          <w:tcPr>
            <w:tcW w:w="2439" w:type="dxa"/>
            <w:vAlign w:val="center"/>
          </w:tcPr>
          <w:p w14:paraId="1C2E92A9" w14:textId="77777777" w:rsidR="001C39B9" w:rsidRDefault="001C39B9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198" w:type="dxa"/>
            <w:gridSpan w:val="3"/>
            <w:vAlign w:val="center"/>
          </w:tcPr>
          <w:p w14:paraId="41BD2327" w14:textId="0DA6C627" w:rsidR="001C39B9" w:rsidRPr="00E522E3" w:rsidRDefault="00AD3396" w:rsidP="00AD3396">
            <w:pPr>
              <w:spacing w:line="240" w:lineRule="exact"/>
              <w:jc w:val="both"/>
              <w:rPr>
                <w:rFonts w:ascii="宋体" w:eastAsia="宋体" w:hAnsi="宋体" w:cs="黑体" w:hint="eastAsia"/>
                <w:sz w:val="22"/>
                <w:szCs w:val="22"/>
              </w:rPr>
            </w:pPr>
            <w:bookmarkStart w:id="0" w:name="OLE_LINK1"/>
            <w:r w:rsidRPr="00E522E3">
              <w:rPr>
                <w:rFonts w:ascii="宋体" w:eastAsia="宋体" w:hAnsi="宋体" w:cs="黑体" w:hint="eastAsia"/>
                <w:sz w:val="22"/>
                <w:szCs w:val="22"/>
              </w:rPr>
              <w:t>基于新型手性荧光分子的圆偏振发光和手性识别材料研究</w:t>
            </w:r>
            <w:bookmarkEnd w:id="0"/>
          </w:p>
        </w:tc>
      </w:tr>
      <w:tr w:rsidR="00471497" w14:paraId="222613CB" w14:textId="77777777" w:rsidTr="004A029E">
        <w:trPr>
          <w:trHeight w:val="476"/>
          <w:jc w:val="center"/>
        </w:trPr>
        <w:tc>
          <w:tcPr>
            <w:tcW w:w="2439" w:type="dxa"/>
            <w:vAlign w:val="center"/>
          </w:tcPr>
          <w:p w14:paraId="15395C4A" w14:textId="77777777" w:rsidR="00471497" w:rsidRDefault="00471497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5599" w:type="dxa"/>
            <w:vAlign w:val="center"/>
          </w:tcPr>
          <w:p w14:paraId="38679F3B" w14:textId="77777777" w:rsidR="00471497" w:rsidRDefault="00471497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华中科技大学</w:t>
            </w:r>
          </w:p>
        </w:tc>
        <w:tc>
          <w:tcPr>
            <w:tcW w:w="2799" w:type="dxa"/>
            <w:vAlign w:val="center"/>
          </w:tcPr>
          <w:p w14:paraId="23AD91B4" w14:textId="3395BE42" w:rsidR="00471497" w:rsidRDefault="00471497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2800" w:type="dxa"/>
            <w:vAlign w:val="center"/>
          </w:tcPr>
          <w:p w14:paraId="5496396E" w14:textId="414D8844" w:rsidR="00471497" w:rsidRDefault="00AD3396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一等奖</w:t>
            </w:r>
          </w:p>
        </w:tc>
      </w:tr>
      <w:tr w:rsidR="001C39B9" w14:paraId="3EC7DD90" w14:textId="77777777" w:rsidTr="00D14190">
        <w:trPr>
          <w:trHeight w:val="1083"/>
          <w:jc w:val="center"/>
        </w:trPr>
        <w:tc>
          <w:tcPr>
            <w:tcW w:w="2439" w:type="dxa"/>
            <w:vAlign w:val="center"/>
          </w:tcPr>
          <w:p w14:paraId="29D21CA1" w14:textId="77777777" w:rsidR="001C39B9" w:rsidRDefault="001C39B9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198" w:type="dxa"/>
            <w:gridSpan w:val="3"/>
            <w:vAlign w:val="center"/>
          </w:tcPr>
          <w:p w14:paraId="4A540EB8" w14:textId="77777777" w:rsidR="00AD3396" w:rsidRDefault="00AD3396" w:rsidP="00471497">
            <w:pPr>
              <w:spacing w:line="240" w:lineRule="exact"/>
              <w:jc w:val="both"/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</w:pPr>
          </w:p>
          <w:p w14:paraId="79B0169B" w14:textId="3A7265AA" w:rsidR="001C39B9" w:rsidRDefault="00AD3396" w:rsidP="00AD3396">
            <w:pPr>
              <w:spacing w:line="240" w:lineRule="exact"/>
              <w:ind w:firstLine="440"/>
              <w:jc w:val="both"/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</w:pP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手性分子不仅与生命现象密切相关，而且在化学、医学、材料等领域有广泛重要的用途。然而手性材料还面临应用性能差、缺少高效的表征和分析方法等难题。针对这些问题，该项目开展了新型手性荧光分子的设计合成，用于圆偏振发光(CPL)材料发光效率的大幅提升和手性分子对映体高效识别和分析。该</w:t>
            </w:r>
            <w:r w:rsidRPr="00AD3396">
              <w:rPr>
                <w:rFonts w:ascii="宋体" w:eastAsia="宋体" w:hAnsi="宋体" w:cs="宋体"/>
                <w:color w:val="000000"/>
                <w:spacing w:val="2"/>
                <w:sz w:val="22"/>
                <w:szCs w:val="22"/>
                <w:lang w:bidi="ar"/>
              </w:rPr>
              <w:t>项目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设计合成了一系列手性四苯乙烯（TPE）发光分子，尤其是创造性的设计合成了TPE四环螺旋体，获得了具有最好发光效率的CPL材料并揭示了CPL性能增强机理；首次利用分子的聚集诱导发光(AIE)性能，大幅提高了手性识别和手性分析的灵敏度、选择性和适用范围，创造性提出用荧光波长的变化进行手性识别和手性分析的全新方法，不仅增强了手性识别的可视性，而且极大的提高了手性分析的精密度。5篇代表性论文在</w:t>
            </w:r>
            <w:r w:rsidRPr="00AD3396">
              <w:rPr>
                <w:rFonts w:ascii="宋体" w:eastAsia="宋体" w:hAnsi="宋体" w:cs="宋体" w:hint="eastAsia"/>
                <w:i/>
                <w:iCs/>
                <w:color w:val="000000"/>
                <w:spacing w:val="2"/>
                <w:sz w:val="22"/>
                <w:szCs w:val="22"/>
                <w:lang w:bidi="ar"/>
              </w:rPr>
              <w:t>J. Am. Chem. Soc.,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 xml:space="preserve"> </w:t>
            </w:r>
            <w:r w:rsidRPr="00AD3396">
              <w:rPr>
                <w:rFonts w:ascii="宋体" w:eastAsia="宋体" w:hAnsi="宋体" w:cs="宋体" w:hint="eastAsia"/>
                <w:i/>
                <w:color w:val="000000"/>
                <w:spacing w:val="2"/>
                <w:sz w:val="22"/>
                <w:szCs w:val="22"/>
                <w:lang w:bidi="ar"/>
              </w:rPr>
              <w:t>Chem. Soc. Rev.,</w:t>
            </w:r>
            <w:r w:rsidRPr="00AD3396">
              <w:rPr>
                <w:rFonts w:ascii="宋体" w:eastAsia="宋体" w:hAnsi="宋体" w:cs="宋体"/>
                <w:i/>
                <w:color w:val="000000"/>
                <w:spacing w:val="2"/>
                <w:sz w:val="22"/>
                <w:szCs w:val="22"/>
                <w:lang w:bidi="ar"/>
              </w:rPr>
              <w:t xml:space="preserve"> </w:t>
            </w:r>
            <w:r w:rsidRPr="00AD3396">
              <w:rPr>
                <w:rFonts w:ascii="宋体" w:eastAsia="宋体" w:hAnsi="宋体" w:cs="宋体" w:hint="eastAsia"/>
                <w:i/>
                <w:color w:val="000000"/>
                <w:spacing w:val="2"/>
                <w:sz w:val="22"/>
                <w:szCs w:val="22"/>
                <w:lang w:bidi="ar"/>
              </w:rPr>
              <w:t>Coord.</w:t>
            </w:r>
            <w:r w:rsidRPr="00AD3396">
              <w:rPr>
                <w:rFonts w:ascii="宋体" w:eastAsia="宋体" w:hAnsi="宋体" w:cs="宋体"/>
                <w:i/>
                <w:color w:val="000000"/>
                <w:spacing w:val="2"/>
                <w:sz w:val="22"/>
                <w:szCs w:val="22"/>
                <w:lang w:bidi="ar"/>
              </w:rPr>
              <w:t xml:space="preserve"> Chem. </w:t>
            </w:r>
            <w:r w:rsidRPr="00AD3396">
              <w:rPr>
                <w:rFonts w:ascii="宋体" w:eastAsia="宋体" w:hAnsi="宋体" w:cs="宋体" w:hint="eastAsia"/>
                <w:i/>
                <w:color w:val="000000"/>
                <w:spacing w:val="2"/>
                <w:sz w:val="22"/>
                <w:szCs w:val="22"/>
                <w:lang w:bidi="ar"/>
              </w:rPr>
              <w:t xml:space="preserve">Rev， </w:t>
            </w:r>
            <w:r w:rsidRPr="00AD3396">
              <w:rPr>
                <w:rFonts w:ascii="宋体" w:eastAsia="宋体" w:hAnsi="宋体" w:cs="宋体" w:hint="eastAsia"/>
                <w:bCs/>
                <w:i/>
                <w:color w:val="000000"/>
                <w:spacing w:val="2"/>
                <w:sz w:val="22"/>
                <w:szCs w:val="22"/>
                <w:lang w:val="de-DE" w:bidi="ar"/>
              </w:rPr>
              <w:t>Chin. J. Chem.,</w:t>
            </w:r>
            <w:r w:rsidRPr="00AD3396">
              <w:rPr>
                <w:rFonts w:ascii="宋体" w:eastAsia="宋体" w:hAnsi="宋体" w:cs="宋体" w:hint="eastAsia"/>
                <w:i/>
                <w:color w:val="000000"/>
                <w:spacing w:val="2"/>
                <w:sz w:val="22"/>
                <w:szCs w:val="22"/>
                <w:lang w:bidi="ar"/>
              </w:rPr>
              <w:t xml:space="preserve"> Chin. </w:t>
            </w:r>
            <w:r w:rsidRPr="00AD3396">
              <w:rPr>
                <w:rFonts w:ascii="宋体" w:eastAsia="宋体" w:hAnsi="宋体" w:cs="宋体"/>
                <w:i/>
                <w:color w:val="000000"/>
                <w:spacing w:val="2"/>
                <w:sz w:val="22"/>
                <w:szCs w:val="22"/>
                <w:lang w:bidi="ar"/>
              </w:rPr>
              <w:t xml:space="preserve">Chem. </w:t>
            </w:r>
            <w:r w:rsidRPr="00AD3396">
              <w:rPr>
                <w:rFonts w:ascii="宋体" w:eastAsia="宋体" w:hAnsi="宋体" w:cs="宋体" w:hint="eastAsia"/>
                <w:i/>
                <w:color w:val="000000"/>
                <w:spacing w:val="2"/>
                <w:sz w:val="22"/>
                <w:szCs w:val="22"/>
                <w:lang w:bidi="ar"/>
              </w:rPr>
              <w:t>Lett</w:t>
            </w:r>
            <w:r w:rsidRPr="00AD3396">
              <w:rPr>
                <w:rFonts w:ascii="宋体" w:eastAsia="宋体" w:hAnsi="宋体" w:cs="宋体"/>
                <w:i/>
                <w:color w:val="000000"/>
                <w:spacing w:val="2"/>
                <w:sz w:val="22"/>
                <w:szCs w:val="22"/>
                <w:lang w:bidi="ar"/>
              </w:rPr>
              <w:t>.</w:t>
            </w:r>
            <w:r w:rsidRPr="00AD3396">
              <w:rPr>
                <w:rFonts w:ascii="宋体" w:eastAsia="宋体" w:hAnsi="宋体" w:cs="宋体"/>
                <w:color w:val="000000"/>
                <w:spacing w:val="2"/>
                <w:sz w:val="22"/>
                <w:szCs w:val="22"/>
                <w:lang w:bidi="ar"/>
              </w:rPr>
              <w:t>等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国际一流</w:t>
            </w:r>
            <w:r w:rsidRPr="00AD3396">
              <w:rPr>
                <w:rFonts w:ascii="宋体" w:eastAsia="宋体" w:hAnsi="宋体" w:cs="宋体"/>
                <w:color w:val="000000"/>
                <w:spacing w:val="2"/>
                <w:sz w:val="22"/>
                <w:szCs w:val="22"/>
                <w:lang w:bidi="ar"/>
              </w:rPr>
              <w:t>杂志上发表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，创新性的研究成果受到了国内外同行的积极引用和广泛赞誉，并被国际上著名专家学者专门撰文进行点评，还被顶级期刊收入手性功能材料杰出论文精选集。设计合成的手性螺旋体发光分子多次在其它文献中以图文摘要展示，并认为是最好的手性功能材料之一，最有希望在实践中使用。该项目的</w:t>
            </w:r>
            <w:bookmarkStart w:id="1" w:name="OLE_LINK10"/>
            <w:r w:rsidR="005970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5篇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代表作他引10</w:t>
            </w:r>
            <w:r w:rsidR="005970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52</w:t>
            </w:r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次，</w:t>
            </w:r>
            <w:bookmarkEnd w:id="1"/>
            <w:r w:rsidRPr="00AD3396">
              <w:rPr>
                <w:rFonts w:ascii="宋体" w:eastAsia="宋体" w:hAnsi="宋体" w:cs="宋体" w:hint="eastAsia"/>
                <w:color w:val="000000"/>
                <w:spacing w:val="2"/>
                <w:sz w:val="22"/>
                <w:szCs w:val="22"/>
                <w:lang w:bidi="ar"/>
              </w:rPr>
              <w:t>有1篇为热点论文，2篇入选高被引论文，第一申请人成为英国皇家化学会高被引作者。综上所述，该项目的研究成果已经产生了广泛深远的影响，有力推动了相关学科向前发展，因此，推荐该项目申请湖北省自然科学奖一等奖。</w:t>
            </w:r>
          </w:p>
          <w:p w14:paraId="63408F57" w14:textId="24A8BD64" w:rsidR="00AD3396" w:rsidRPr="00471497" w:rsidRDefault="00AD3396" w:rsidP="00471497">
            <w:pPr>
              <w:spacing w:line="240" w:lineRule="exact"/>
              <w:jc w:val="both"/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</w:pPr>
          </w:p>
        </w:tc>
      </w:tr>
      <w:tr w:rsidR="001C39B9" w:rsidRPr="00E522E3" w14:paraId="00E53F18" w14:textId="77777777" w:rsidTr="00D14190">
        <w:trPr>
          <w:trHeight w:val="476"/>
          <w:jc w:val="center"/>
        </w:trPr>
        <w:tc>
          <w:tcPr>
            <w:tcW w:w="2439" w:type="dxa"/>
            <w:vAlign w:val="center"/>
          </w:tcPr>
          <w:p w14:paraId="148BB8CE" w14:textId="77777777" w:rsidR="001C39B9" w:rsidRPr="00E522E3" w:rsidRDefault="001C39B9" w:rsidP="0053763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522E3">
              <w:rPr>
                <w:rFonts w:ascii="黑体" w:eastAsia="黑体" w:hAnsi="黑体" w:cs="黑体" w:hint="eastAsia"/>
                <w:sz w:val="22"/>
                <w:szCs w:val="22"/>
              </w:rPr>
              <w:t>项目简介</w:t>
            </w:r>
          </w:p>
        </w:tc>
        <w:tc>
          <w:tcPr>
            <w:tcW w:w="11198" w:type="dxa"/>
            <w:gridSpan w:val="3"/>
            <w:vAlign w:val="center"/>
          </w:tcPr>
          <w:p w14:paraId="4EACBC98" w14:textId="77777777" w:rsidR="001C39B9" w:rsidRPr="00E522E3" w:rsidRDefault="001C114F" w:rsidP="001C114F">
            <w:pPr>
              <w:spacing w:line="240" w:lineRule="exact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不超过1000字。应包含项目主要研究内容、科学发现点、科学价值、同行引用及评价等，不得出现主要完成人、主要完成单位的明确信息。</w:t>
            </w:r>
          </w:p>
          <w:p w14:paraId="104448CF" w14:textId="77777777" w:rsidR="00AD3396" w:rsidRPr="00E522E3" w:rsidRDefault="00AD3396" w:rsidP="001C114F">
            <w:pPr>
              <w:spacing w:line="240" w:lineRule="exact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26A9E0C0" w14:textId="77777777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圆偏振发光(CPL)材料在3D显示、信息储存处理、生物成像等方面具有重大的应用前景，但已报道的CPL材料还存在荧光量子产率(Φ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  <w:vertAlign w:val="subscript"/>
              </w:rPr>
              <w:t>f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)和绝对不对称因子(g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  <w:vertAlign w:val="subscript"/>
              </w:rPr>
              <w:t>lum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)偏低，或者两者不能兼得的难题。手性材料一般必须是高纯的单一对映体，另一对映体存在会使应用性能相互抵消或者产生不良影响，必须对对映体进行分离分析。然而手性分子的两个对映体性能相似、难以区别，手性分析面临很大的挑战。针对这些科学问题，该项目开展了新型手性荧光分子的设计合成，用于CPL和手性识别研究，取得了一系列开创性、引领性、有重要理论和实际意义的研究成果。</w:t>
            </w:r>
          </w:p>
          <w:p w14:paraId="5E1FFE63" w14:textId="77777777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bCs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b/>
                <w:sz w:val="22"/>
                <w:szCs w:val="22"/>
              </w:rPr>
              <w:t>1. 采用分子内成环或者增加位阻策略，设计合成了一系列发强光的手性四苯乙烯(TPE)四环螺旋体，极大增强了荧光和CPL性能。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由于TPE苯环旋转被完全固定，Φ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  <w:vertAlign w:val="subscript"/>
              </w:rPr>
              <w:t>f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从50%提高到近100%，并能发射强的CPL信号。通过自组装生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lastRenderedPageBreak/>
              <w:t>成螺旋纳米纤维，绝对g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  <w:vertAlign w:val="subscript"/>
              </w:rPr>
              <w:t>lum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值可从0.003增加到0.61，</w:t>
            </w:r>
            <w:bookmarkStart w:id="2" w:name="OLE_LINK2"/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Φ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  <w:vertAlign w:val="subscript"/>
              </w:rPr>
              <w:t xml:space="preserve">f </w:t>
            </w:r>
            <w:bookmarkEnd w:id="2"/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达95%，品质因子 g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  <w:vertAlign w:val="subscript"/>
              </w:rPr>
              <w:t xml:space="preserve">lum 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sym w:font="Symbol" w:char="F0B4"/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 xml:space="preserve"> Φ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  <w:vertAlign w:val="subscript"/>
              </w:rPr>
              <w:t>f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 xml:space="preserve"> = 0.58，为目前性能最好的CPL材料之一。</w:t>
            </w:r>
          </w:p>
          <w:p w14:paraId="0C6F179A" w14:textId="77777777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bCs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b/>
                <w:sz w:val="22"/>
                <w:szCs w:val="22"/>
              </w:rPr>
              <w:t>2．将聚集诱导发光(AIE)分子用于手性识别和手性分析，与其它手性分析方法相比，具有更高的选择性、更大的适用范围、更高的灵敏度和准确度。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首次发现手性TPE衍生物可以通过荧光波长变化进行手性识别和分析，大幅降低了手性分析中的误差。</w:t>
            </w:r>
          </w:p>
          <w:p w14:paraId="1CE9172F" w14:textId="77777777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b/>
                <w:sz w:val="22"/>
                <w:szCs w:val="22"/>
              </w:rPr>
              <w:t>3．</w:t>
            </w:r>
            <w:r w:rsidRPr="00E522E3">
              <w:rPr>
                <w:rFonts w:ascii="宋体" w:eastAsia="宋体" w:hAnsi="宋体" w:cs="宋体"/>
                <w:b/>
                <w:sz w:val="22"/>
                <w:szCs w:val="22"/>
              </w:rPr>
              <w:t>将AIE效应和</w:t>
            </w:r>
            <w:proofErr w:type="gramStart"/>
            <w:r w:rsidRPr="00E522E3">
              <w:rPr>
                <w:rFonts w:ascii="宋体" w:eastAsia="宋体" w:hAnsi="宋体" w:cs="宋体"/>
                <w:b/>
                <w:sz w:val="22"/>
                <w:szCs w:val="22"/>
              </w:rPr>
              <w:t>大环限域效应</w:t>
            </w:r>
            <w:proofErr w:type="gramEnd"/>
            <w:r w:rsidRPr="00E522E3">
              <w:rPr>
                <w:rFonts w:ascii="宋体" w:eastAsia="宋体" w:hAnsi="宋体" w:cs="宋体"/>
                <w:b/>
                <w:sz w:val="22"/>
                <w:szCs w:val="22"/>
              </w:rPr>
              <w:t>相结合，通过生成大环，增强分子刚性，大幅提高AIE分子发光效率</w:t>
            </w:r>
            <w:r w:rsidRPr="00E522E3">
              <w:rPr>
                <w:rFonts w:ascii="宋体" w:eastAsia="宋体" w:hAnsi="宋体" w:cs="宋体" w:hint="eastAsia"/>
                <w:b/>
                <w:sz w:val="22"/>
                <w:szCs w:val="22"/>
              </w:rPr>
              <w:t>和手性光学性能</w:t>
            </w:r>
            <w:r w:rsidRPr="00E522E3">
              <w:rPr>
                <w:rFonts w:ascii="宋体" w:eastAsia="宋体" w:hAnsi="宋体" w:cs="宋体"/>
                <w:b/>
                <w:sz w:val="22"/>
                <w:szCs w:val="22"/>
              </w:rPr>
              <w:t>。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合成的手性TPE双环胺螺旋体，显示出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大于7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000mdeg的</w:t>
            </w:r>
            <w:proofErr w:type="gramStart"/>
            <w:r w:rsidRPr="00E522E3">
              <w:rPr>
                <w:rFonts w:ascii="宋体" w:eastAsia="宋体" w:hAnsi="宋体" w:cs="宋体"/>
                <w:sz w:val="22"/>
                <w:szCs w:val="22"/>
              </w:rPr>
              <w:t>超强圆二色</w:t>
            </w:r>
            <w:proofErr w:type="gramEnd"/>
            <w:r w:rsidRPr="00E522E3">
              <w:rPr>
                <w:rFonts w:ascii="宋体" w:eastAsia="宋体" w:hAnsi="宋体" w:cs="宋体"/>
                <w:sz w:val="22"/>
                <w:szCs w:val="22"/>
              </w:rPr>
              <w:t>(CD)信号，用于低浓度下（10</w:t>
            </w:r>
            <w:r w:rsidRPr="00E522E3">
              <w:rPr>
                <w:rFonts w:ascii="宋体" w:eastAsia="宋体" w:hAnsi="宋体" w:cs="宋体"/>
                <w:sz w:val="22"/>
                <w:szCs w:val="22"/>
                <w:vertAlign w:val="superscript"/>
              </w:rPr>
              <w:sym w:font="Symbol" w:char="F02D"/>
            </w:r>
            <w:r w:rsidRPr="00E522E3">
              <w:rPr>
                <w:rFonts w:ascii="宋体" w:eastAsia="宋体" w:hAnsi="宋体" w:cs="宋体"/>
                <w:sz w:val="22"/>
                <w:szCs w:val="22"/>
                <w:vertAlign w:val="superscript"/>
              </w:rPr>
              <w:t>5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  <w:vertAlign w:val="superscript"/>
              </w:rPr>
              <w:t xml:space="preserve"> 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M）的CD光谱手性分析。3+3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TPE大环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具有高效的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能量和手性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转移、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放大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效应，能构建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覆盖紫外到近红外的CPL白光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二极管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。</w:t>
            </w:r>
          </w:p>
          <w:p w14:paraId="352B2E4E" w14:textId="77777777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研究成果得到了美国麻省理工学院、哈佛大学，英国牛津大学等，以及北京大学，清华大学，中科院化学所等国内外单位的积极引用、高度赞誉以及跟踪研究。有关手性位阻型TPE螺旋体的研究论文，被麻省理工学院的Swager教授在著名的评论杂志“</w:t>
            </w:r>
            <w:proofErr w:type="spellStart"/>
            <w:r w:rsidRPr="00E522E3">
              <w:rPr>
                <w:rFonts w:ascii="宋体" w:eastAsia="宋体" w:hAnsi="宋体" w:cs="宋体"/>
                <w:sz w:val="22"/>
                <w:szCs w:val="22"/>
              </w:rPr>
              <w:t>Synfacts</w:t>
            </w:r>
            <w:proofErr w:type="spellEnd"/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”上专文赞评。有关TPE四环螺旋体论文</w:t>
            </w:r>
            <w:r w:rsidRPr="00E522E3">
              <w:rPr>
                <w:rFonts w:ascii="宋体" w:eastAsia="宋体" w:hAnsi="宋体" w:cs="宋体"/>
                <w:bCs/>
                <w:iCs/>
                <w:sz w:val="22"/>
                <w:szCs w:val="22"/>
              </w:rPr>
              <w:t>(</w:t>
            </w:r>
            <w:r w:rsidRPr="00E522E3">
              <w:rPr>
                <w:rFonts w:ascii="宋体" w:eastAsia="宋体" w:hAnsi="宋体" w:cs="宋体"/>
                <w:bCs/>
                <w:i/>
                <w:iCs/>
                <w:sz w:val="22"/>
                <w:szCs w:val="22"/>
              </w:rPr>
              <w:t xml:space="preserve">Mater. </w:t>
            </w:r>
            <w:proofErr w:type="spellStart"/>
            <w:r w:rsidRPr="00E522E3">
              <w:rPr>
                <w:rFonts w:ascii="宋体" w:eastAsia="宋体" w:hAnsi="宋体" w:cs="宋体"/>
                <w:bCs/>
                <w:i/>
                <w:iCs/>
                <w:sz w:val="22"/>
                <w:szCs w:val="22"/>
              </w:rPr>
              <w:t>Horiz</w:t>
            </w:r>
            <w:proofErr w:type="spellEnd"/>
            <w:r w:rsidRPr="00E522E3">
              <w:rPr>
                <w:rFonts w:ascii="宋体" w:eastAsia="宋体" w:hAnsi="宋体" w:cs="宋体"/>
                <w:bCs/>
                <w:i/>
                <w:iCs/>
                <w:sz w:val="22"/>
                <w:szCs w:val="22"/>
              </w:rPr>
              <w:t>.</w:t>
            </w:r>
            <w:r w:rsidRPr="00E522E3">
              <w:rPr>
                <w:rFonts w:ascii="宋体" w:eastAsia="宋体" w:hAnsi="宋体" w:cs="宋体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522E3">
              <w:rPr>
                <w:rFonts w:ascii="宋体" w:eastAsia="宋体" w:hAnsi="宋体" w:cs="宋体"/>
                <w:iCs/>
                <w:sz w:val="22"/>
                <w:szCs w:val="22"/>
              </w:rPr>
              <w:t>2020</w:t>
            </w:r>
            <w:r w:rsidRPr="00E522E3">
              <w:rPr>
                <w:rFonts w:ascii="宋体" w:eastAsia="宋体" w:hAnsi="宋体" w:cs="宋体"/>
                <w:bCs/>
                <w:iCs/>
                <w:sz w:val="22"/>
                <w:szCs w:val="22"/>
              </w:rPr>
              <w:t>)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，被该杂志副主编作为杰出论文收录到手性功能材料精选论文集中；其漂亮的TPE四环螺旋体结构，多次在其它文献中以图文摘要展示。日本北里大学Hasegawa 教授高度赞扬TPE螺旋体是目前最好的CPL材料之一，在CPL实际应用上最有发展前途。有关AIE分子的手性识别和分析文章，被AIE之父唐本忠教授在“Noteworthy Chemistry”上进行了专文赞评</w:t>
            </w:r>
            <w:r w:rsidRPr="00E522E3">
              <w:rPr>
                <w:rFonts w:ascii="宋体" w:eastAsia="宋体" w:hAnsi="宋体" w:cs="宋体" w:hint="eastAsia"/>
                <w:bCs/>
                <w:sz w:val="22"/>
                <w:szCs w:val="22"/>
              </w:rPr>
              <w:t>。</w:t>
            </w:r>
          </w:p>
          <w:p w14:paraId="47D4B0FF" w14:textId="71C46EF9" w:rsidR="00AD3396" w:rsidRPr="00E522E3" w:rsidRDefault="00AD3396" w:rsidP="00AD3396">
            <w:pPr>
              <w:spacing w:line="240" w:lineRule="exact"/>
              <w:ind w:firstLine="420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5篇代表作他引10</w:t>
            </w:r>
            <w:r w:rsidR="00990498" w:rsidRPr="00E522E3">
              <w:rPr>
                <w:rFonts w:ascii="宋体" w:eastAsia="宋体" w:hAnsi="宋体" w:cs="宋体" w:hint="eastAsia"/>
                <w:sz w:val="22"/>
                <w:szCs w:val="22"/>
              </w:rPr>
              <w:t>52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次，有1篇为热点论文，2篇一直为高被引论文，第一申请人成为英国皇家化学会高被引作者，表明该项目的研究工作在国内外产生了广泛深远的影响，有力推动了相关学科向前发展</w:t>
            </w:r>
            <w:r w:rsidRPr="00E522E3">
              <w:rPr>
                <w:rFonts w:ascii="宋体" w:eastAsia="宋体" w:hAnsi="宋体" w:cs="宋体"/>
                <w:sz w:val="22"/>
                <w:szCs w:val="22"/>
              </w:rPr>
              <w:t>。</w:t>
            </w:r>
          </w:p>
          <w:p w14:paraId="4F3D61FE" w14:textId="549C4412" w:rsidR="00AD3396" w:rsidRPr="00E522E3" w:rsidRDefault="00AD3396" w:rsidP="00AD3396">
            <w:pPr>
              <w:spacing w:line="240" w:lineRule="exact"/>
              <w:jc w:val="both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1C39B9" w:rsidRPr="00E522E3" w14:paraId="0310AA69" w14:textId="77777777" w:rsidTr="00D14190">
        <w:trPr>
          <w:trHeight w:val="450"/>
          <w:jc w:val="center"/>
        </w:trPr>
        <w:tc>
          <w:tcPr>
            <w:tcW w:w="2439" w:type="dxa"/>
            <w:vAlign w:val="center"/>
          </w:tcPr>
          <w:p w14:paraId="75B22BD2" w14:textId="77777777" w:rsidR="001C39B9" w:rsidRPr="00E522E3" w:rsidRDefault="001C39B9" w:rsidP="00537632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 w:rsidRPr="00E522E3"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主要完成人</w:t>
            </w:r>
          </w:p>
          <w:p w14:paraId="4F4808A8" w14:textId="77777777" w:rsidR="001C39B9" w:rsidRPr="00E522E3" w:rsidRDefault="001C39B9" w:rsidP="0053763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E522E3">
              <w:rPr>
                <w:rFonts w:ascii="黑体" w:eastAsia="黑体" w:hAnsi="黑体" w:cs="黑体" w:hint="eastAsia"/>
                <w:sz w:val="22"/>
                <w:szCs w:val="22"/>
              </w:rPr>
              <w:t>（完成单位）</w:t>
            </w:r>
          </w:p>
        </w:tc>
        <w:tc>
          <w:tcPr>
            <w:tcW w:w="11198" w:type="dxa"/>
            <w:gridSpan w:val="3"/>
            <w:vAlign w:val="center"/>
          </w:tcPr>
          <w:p w14:paraId="1980F3AB" w14:textId="552CA0B8" w:rsidR="001C39B9" w:rsidRPr="00E522E3" w:rsidRDefault="00AD3396" w:rsidP="00537632">
            <w:pPr>
              <w:spacing w:line="240" w:lineRule="exact"/>
              <w:ind w:firstLineChars="200" w:firstLine="440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郑炎松</w:t>
            </w:r>
            <w:r w:rsidR="001C39B9" w:rsidRPr="00E522E3">
              <w:rPr>
                <w:rFonts w:ascii="宋体" w:eastAsia="宋体" w:hAnsi="宋体" w:cs="宋体" w:hint="eastAsia"/>
                <w:sz w:val="22"/>
                <w:szCs w:val="22"/>
              </w:rPr>
              <w:t>（华中科技大学）</w:t>
            </w:r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；</w:t>
            </w:r>
            <w:proofErr w:type="gramStart"/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冯</w:t>
            </w:r>
            <w:proofErr w:type="gramEnd"/>
            <w:r w:rsidRPr="00E522E3">
              <w:rPr>
                <w:rFonts w:ascii="宋体" w:eastAsia="宋体" w:hAnsi="宋体" w:cs="宋体" w:hint="eastAsia"/>
                <w:sz w:val="22"/>
                <w:szCs w:val="22"/>
              </w:rPr>
              <w:t>海涛（华中科技大学）；熊加斌（华中科技大学）；胡明（华中科技大学）</w:t>
            </w:r>
          </w:p>
        </w:tc>
      </w:tr>
    </w:tbl>
    <w:tbl>
      <w:tblPr>
        <w:tblW w:w="487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831"/>
        <w:gridCol w:w="990"/>
        <w:gridCol w:w="1273"/>
        <w:gridCol w:w="1270"/>
        <w:gridCol w:w="1131"/>
        <w:gridCol w:w="990"/>
        <w:gridCol w:w="707"/>
        <w:gridCol w:w="741"/>
        <w:gridCol w:w="1556"/>
        <w:gridCol w:w="1695"/>
      </w:tblGrid>
      <w:tr w:rsidR="00471497" w:rsidRPr="00E522E3" w14:paraId="7F1381F9" w14:textId="77777777" w:rsidTr="00471497">
        <w:trPr>
          <w:trHeight w:val="1077"/>
          <w:jc w:val="center"/>
        </w:trPr>
        <w:tc>
          <w:tcPr>
            <w:tcW w:w="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96E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序号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320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论文（专著）名称/刊名/作者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503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年、卷、页码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B61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发表时间（年月日）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988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通讯作者（含共同）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275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第一作者（含共同）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A5A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国内作者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575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proofErr w:type="gramStart"/>
            <w:r w:rsidRPr="00E522E3">
              <w:rPr>
                <w:rFonts w:ascii="宋体" w:eastAsia="宋体" w:hAnsi="宋体" w:hint="eastAsia"/>
                <w:kern w:val="0"/>
                <w:sz w:val="22"/>
              </w:rPr>
              <w:t>他引总次数</w:t>
            </w:r>
            <w:proofErr w:type="gramEnd"/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F86" w14:textId="77777777" w:rsidR="0039780A" w:rsidRPr="00E522E3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检索数据库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C6F3D" w14:textId="77777777" w:rsidR="0039780A" w:rsidRPr="00E522E3" w:rsidRDefault="0039780A" w:rsidP="003978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论文署名单位是否包含国外单位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43C8C" w14:textId="77777777" w:rsidR="0039780A" w:rsidRPr="00E522E3" w:rsidRDefault="0039780A" w:rsidP="003978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是否国内期刊，</w:t>
            </w:r>
            <w:proofErr w:type="gramStart"/>
            <w:r w:rsidRPr="00E522E3">
              <w:rPr>
                <w:rFonts w:ascii="宋体" w:eastAsia="宋体" w:hAnsi="宋体" w:hint="eastAsia"/>
                <w:kern w:val="0"/>
                <w:sz w:val="22"/>
              </w:rPr>
              <w:t>如是请</w:t>
            </w:r>
            <w:proofErr w:type="gramEnd"/>
            <w:r w:rsidRPr="00E522E3">
              <w:rPr>
                <w:rFonts w:ascii="宋体" w:eastAsia="宋体" w:hAnsi="宋体" w:hint="eastAsia"/>
                <w:kern w:val="0"/>
                <w:sz w:val="22"/>
              </w:rPr>
              <w:t>填写CN号</w:t>
            </w:r>
          </w:p>
        </w:tc>
      </w:tr>
      <w:tr w:rsidR="00AD3396" w:rsidRPr="00E522E3" w14:paraId="68CACBDB" w14:textId="77777777" w:rsidTr="003A73CC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9B9" w14:textId="77777777" w:rsidR="00AD3396" w:rsidRPr="00E522E3" w:rsidRDefault="00AD3396" w:rsidP="00AD3396">
            <w:pPr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bookmarkStart w:id="3" w:name="论文"/>
            <w:bookmarkEnd w:id="3"/>
            <w:r w:rsidRPr="00E522E3">
              <w:rPr>
                <w:rFonts w:ascii="宋体" w:eastAsia="宋体" w:hAnsi="宋体" w:hint="eastAsia"/>
                <w:kern w:val="0"/>
                <w:sz w:val="22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A04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The Fixed Propeller-Like</w:t>
            </w:r>
          </w:p>
          <w:p w14:paraId="587A264E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Conformation of</w:t>
            </w:r>
          </w:p>
          <w:p w14:paraId="611C69C8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proofErr w:type="spellStart"/>
            <w:r w:rsidRPr="00E522E3">
              <w:rPr>
                <w:rFonts w:eastAsia="宋体" w:cs="Times New Roman"/>
                <w:sz w:val="22"/>
              </w:rPr>
              <w:t>Tetraphenylethylene</w:t>
            </w:r>
            <w:proofErr w:type="spellEnd"/>
            <w:r w:rsidRPr="00E522E3">
              <w:rPr>
                <w:rFonts w:eastAsia="宋体" w:cs="Times New Roman"/>
                <w:sz w:val="22"/>
              </w:rPr>
              <w:t xml:space="preserve"> that</w:t>
            </w:r>
          </w:p>
          <w:p w14:paraId="1A1309A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Reveals Aggregation-Induced</w:t>
            </w:r>
          </w:p>
          <w:p w14:paraId="67653582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Emission Effect, Chiral</w:t>
            </w:r>
          </w:p>
          <w:p w14:paraId="30C2BC2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Recognition, and Enhanced</w:t>
            </w:r>
          </w:p>
          <w:p w14:paraId="39B81A27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Chiroptical Property /Journal</w:t>
            </w:r>
          </w:p>
          <w:p w14:paraId="66D00DAD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of The American Chemical</w:t>
            </w:r>
          </w:p>
          <w:p w14:paraId="56A998F0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Society/ Jia-Bin Xiong,</w:t>
            </w:r>
          </w:p>
          <w:p w14:paraId="435D0907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Hai-Tao Feng, Jian-Ping Sun,</w:t>
            </w:r>
          </w:p>
          <w:p w14:paraId="63302337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Wen-Zhao Xie, Dong Yang,</w:t>
            </w:r>
          </w:p>
          <w:p w14:paraId="48C3CE5F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proofErr w:type="spellStart"/>
            <w:r w:rsidRPr="00E522E3">
              <w:rPr>
                <w:rFonts w:eastAsia="宋体" w:cs="Times New Roman"/>
                <w:sz w:val="22"/>
              </w:rPr>
              <w:t>Minghua</w:t>
            </w:r>
            <w:proofErr w:type="spellEnd"/>
            <w:r w:rsidRPr="00E522E3">
              <w:rPr>
                <w:rFonts w:eastAsia="宋体" w:cs="Times New Roman"/>
                <w:sz w:val="22"/>
              </w:rPr>
              <w:t xml:space="preserve"> Liu, Yan-Song Zheng</w:t>
            </w:r>
          </w:p>
          <w:p w14:paraId="61A9493E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E0BD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2016, 138, 11469</w:t>
            </w:r>
          </w:p>
          <w:p w14:paraId="5A4A7E69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-11472</w:t>
            </w:r>
          </w:p>
          <w:p w14:paraId="366BC3F7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47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2016-08-26</w:t>
            </w:r>
          </w:p>
          <w:p w14:paraId="5F49988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9EF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Yan-</w:t>
            </w:r>
          </w:p>
          <w:p w14:paraId="38DB140E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Song</w:t>
            </w:r>
          </w:p>
          <w:p w14:paraId="479D39B2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Zheng</w:t>
            </w:r>
          </w:p>
          <w:p w14:paraId="256E0715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EF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Jia-</w:t>
            </w:r>
          </w:p>
          <w:p w14:paraId="2DD1F3E9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Bin</w:t>
            </w:r>
          </w:p>
          <w:p w14:paraId="6A870DE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Xiong</w:t>
            </w:r>
          </w:p>
          <w:p w14:paraId="09126A67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94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熊加斌，</w:t>
            </w:r>
            <w:proofErr w:type="gramStart"/>
            <w:r w:rsidRPr="00E522E3">
              <w:rPr>
                <w:rFonts w:eastAsia="宋体" w:cs="Times New Roman"/>
                <w:sz w:val="22"/>
              </w:rPr>
              <w:t>冯</w:t>
            </w:r>
            <w:proofErr w:type="gramEnd"/>
            <w:r w:rsidRPr="00E522E3">
              <w:rPr>
                <w:rFonts w:eastAsia="宋体" w:cs="Times New Roman"/>
                <w:sz w:val="22"/>
              </w:rPr>
              <w:t>海涛，孙剑平，谢文昭，</w:t>
            </w:r>
            <w:r w:rsidRPr="00E522E3">
              <w:rPr>
                <w:rFonts w:eastAsia="宋体" w:cs="Times New Roman"/>
                <w:sz w:val="22"/>
              </w:rPr>
              <w:lastRenderedPageBreak/>
              <w:t>杨冬，刘鸣华，郑炎松</w:t>
            </w:r>
          </w:p>
          <w:p w14:paraId="2288A69F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3E3" w14:textId="7D4D81C7" w:rsidR="00AD3396" w:rsidRPr="00E522E3" w:rsidRDefault="00B61D7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 w:hint="eastAsia"/>
                <w:sz w:val="22"/>
              </w:rPr>
              <w:lastRenderedPageBreak/>
              <w:t>232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929" w14:textId="1C875B83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Web of Science</w:t>
            </w:r>
            <w:r w:rsidRPr="00E522E3">
              <w:rPr>
                <w:rFonts w:eastAsia="宋体" w:cs="Times New Roman"/>
                <w:sz w:val="22"/>
              </w:rPr>
              <w:t>核心合集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0BD" w14:textId="0FCE7EBE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E6A24" w14:textId="7FE103CE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</w:tr>
      <w:tr w:rsidR="00AD3396" w:rsidRPr="00E522E3" w14:paraId="23BC1639" w14:textId="77777777" w:rsidTr="003A73CC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3C" w14:textId="77777777" w:rsidR="00AD3396" w:rsidRPr="00E522E3" w:rsidRDefault="00AD3396" w:rsidP="00AD3396">
            <w:pPr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C4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 xml:space="preserve">Chiral </w:t>
            </w:r>
            <w:proofErr w:type="spellStart"/>
            <w:r w:rsidRPr="00E522E3">
              <w:rPr>
                <w:rFonts w:eastAsia="宋体" w:cs="Times New Roman"/>
                <w:sz w:val="22"/>
              </w:rPr>
              <w:t>AIEgens</w:t>
            </w:r>
            <w:proofErr w:type="spellEnd"/>
            <w:r w:rsidRPr="00E522E3">
              <w:rPr>
                <w:rFonts w:eastAsia="宋体" w:cs="Times New Roman"/>
                <w:sz w:val="22"/>
              </w:rPr>
              <w:t xml:space="preserve"> – Chiral recognition, CPL materials and other chiral</w:t>
            </w:r>
          </w:p>
          <w:p w14:paraId="3F85003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Applications/</w:t>
            </w:r>
            <w:r w:rsidRPr="00E522E3">
              <w:rPr>
                <w:rFonts w:eastAsia="宋体" w:cs="Times New Roman"/>
                <w:kern w:val="0"/>
                <w:sz w:val="22"/>
              </w:rPr>
              <w:t xml:space="preserve"> </w:t>
            </w:r>
            <w:r w:rsidRPr="00E522E3">
              <w:rPr>
                <w:rFonts w:eastAsia="宋体" w:cs="Times New Roman"/>
                <w:sz w:val="22"/>
              </w:rPr>
              <w:t>Coordination Chemistry Reviews/</w:t>
            </w:r>
            <w:r w:rsidRPr="00E522E3"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  <w:r w:rsidRPr="00E522E3">
              <w:rPr>
                <w:rFonts w:eastAsia="宋体" w:cs="Times New Roman"/>
                <w:sz w:val="22"/>
              </w:rPr>
              <w:t xml:space="preserve">Ming Hu, </w:t>
            </w:r>
            <w:r w:rsidRPr="00E522E3">
              <w:rPr>
                <w:rFonts w:eastAsia="宋体" w:cs="Times New Roman"/>
                <w:sz w:val="22"/>
              </w:rPr>
              <w:lastRenderedPageBreak/>
              <w:t>Hai-Tao Feng, Ying-Xue Yuan, Yan-Song Zheng, Ben Zhong Tang</w:t>
            </w:r>
          </w:p>
          <w:p w14:paraId="6C6536E2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  <w:p w14:paraId="01F76934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  <w:p w14:paraId="37F3C84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EFD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2020</w:t>
            </w:r>
            <w:r w:rsidRPr="00E522E3">
              <w:rPr>
                <w:rFonts w:eastAsia="宋体" w:cs="Times New Roman"/>
                <w:sz w:val="22"/>
              </w:rPr>
              <w:t>，</w:t>
            </w:r>
            <w:r w:rsidRPr="00E522E3">
              <w:rPr>
                <w:rFonts w:eastAsia="宋体" w:cs="Times New Roman"/>
                <w:sz w:val="22"/>
              </w:rPr>
              <w:t>416</w:t>
            </w:r>
            <w:r w:rsidRPr="00E522E3">
              <w:rPr>
                <w:rFonts w:eastAsia="宋体" w:cs="Times New Roman"/>
                <w:sz w:val="22"/>
              </w:rPr>
              <w:t>，</w:t>
            </w:r>
            <w:r w:rsidRPr="00E522E3">
              <w:rPr>
                <w:rFonts w:eastAsia="宋体" w:cs="Times New Roman"/>
                <w:sz w:val="22"/>
              </w:rPr>
              <w:t xml:space="preserve"> 213-329</w:t>
            </w:r>
          </w:p>
          <w:p w14:paraId="1E57BFB0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20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2020-0</w:t>
            </w:r>
          </w:p>
          <w:p w14:paraId="0C65CC6A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4-08</w:t>
            </w:r>
          </w:p>
          <w:p w14:paraId="27617FA2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C199" w14:textId="77777777" w:rsidR="00AD3396" w:rsidRPr="00E522E3" w:rsidRDefault="00AD3396" w:rsidP="00AD3396">
            <w:pPr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Yan-</w:t>
            </w:r>
          </w:p>
          <w:p w14:paraId="4C92DB45" w14:textId="77777777" w:rsidR="00AD3396" w:rsidRPr="00E522E3" w:rsidRDefault="00AD3396" w:rsidP="00AD3396">
            <w:pPr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Song</w:t>
            </w:r>
          </w:p>
          <w:p w14:paraId="38F2C8AC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Zheng</w:t>
            </w:r>
          </w:p>
          <w:p w14:paraId="626A2245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9D2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Ming Hu /Hai-</w:t>
            </w:r>
          </w:p>
          <w:p w14:paraId="6061E73C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Tao Feng</w:t>
            </w:r>
          </w:p>
          <w:p w14:paraId="1CB1A8A8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49C" w14:textId="26F0E2DB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胡明，</w:t>
            </w:r>
            <w:proofErr w:type="gramStart"/>
            <w:r w:rsidRPr="00E522E3">
              <w:rPr>
                <w:rFonts w:eastAsia="宋体" w:cs="Times New Roman"/>
                <w:sz w:val="22"/>
              </w:rPr>
              <w:t>冯</w:t>
            </w:r>
            <w:proofErr w:type="gramEnd"/>
            <w:r w:rsidRPr="00E522E3">
              <w:rPr>
                <w:rFonts w:eastAsia="宋体" w:cs="Times New Roman"/>
                <w:sz w:val="22"/>
              </w:rPr>
              <w:t>海涛，袁迎雪，郑炎松，唐本忠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BA0" w14:textId="7A8DC8E0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</w:t>
            </w:r>
            <w:r w:rsidR="00B61D76" w:rsidRPr="00E522E3">
              <w:rPr>
                <w:rFonts w:eastAsia="宋体" w:cs="Times New Roman" w:hint="eastAsia"/>
                <w:sz w:val="22"/>
              </w:rPr>
              <w:t>85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2A2" w14:textId="497292D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Web of Science</w:t>
            </w:r>
            <w:r w:rsidRPr="00E522E3">
              <w:rPr>
                <w:rFonts w:eastAsia="宋体" w:cs="Times New Roman"/>
                <w:sz w:val="22"/>
              </w:rPr>
              <w:t>核心合集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0B98" w14:textId="4B7817FA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1AFA4" w14:textId="593CA271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</w:tr>
      <w:tr w:rsidR="00AD3396" w:rsidRPr="00E522E3" w14:paraId="483849FA" w14:textId="77777777" w:rsidTr="003A73CC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D54EA" w14:textId="77777777" w:rsidR="00AD3396" w:rsidRPr="00E522E3" w:rsidRDefault="00AD3396" w:rsidP="00AD3396">
            <w:pPr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0B3FA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Macrocycles and cages based on</w:t>
            </w:r>
          </w:p>
          <w:p w14:paraId="15753904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proofErr w:type="spellStart"/>
            <w:r w:rsidRPr="00E522E3">
              <w:rPr>
                <w:rFonts w:eastAsia="宋体" w:cs="Times New Roman"/>
                <w:sz w:val="22"/>
              </w:rPr>
              <w:t>tetraphenylethylene</w:t>
            </w:r>
            <w:proofErr w:type="spellEnd"/>
            <w:r w:rsidRPr="00E522E3">
              <w:rPr>
                <w:rFonts w:eastAsia="宋体" w:cs="Times New Roman"/>
                <w:sz w:val="22"/>
              </w:rPr>
              <w:t xml:space="preserve"> with aggregation-induced</w:t>
            </w:r>
          </w:p>
          <w:p w14:paraId="4D1914F6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emission effect</w:t>
            </w:r>
          </w:p>
          <w:p w14:paraId="719F3E11" w14:textId="5645F848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 xml:space="preserve"> /Chemical Society Reviews/ Hai-Tao Feng, Ying-Xue </w:t>
            </w:r>
            <w:r w:rsidRPr="00E522E3">
              <w:rPr>
                <w:rFonts w:eastAsia="宋体" w:cs="Times New Roman"/>
                <w:sz w:val="22"/>
              </w:rPr>
              <w:lastRenderedPageBreak/>
              <w:t>Yuan</w:t>
            </w:r>
            <w:r w:rsidRPr="00E522E3">
              <w:rPr>
                <w:rFonts w:eastAsia="宋体" w:cs="Times New Roman"/>
                <w:sz w:val="22"/>
              </w:rPr>
              <w:t>，</w:t>
            </w:r>
            <w:r w:rsidRPr="00E522E3">
              <w:rPr>
                <w:rFonts w:eastAsia="宋体" w:cs="Times New Roman"/>
                <w:sz w:val="22"/>
              </w:rPr>
              <w:t>Jia-Bin Xiong, Yan-Song Zheng, Ben Zhong Tang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D6F8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2018, 47,</w:t>
            </w:r>
          </w:p>
          <w:p w14:paraId="051D00B4" w14:textId="660DC8C0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7452-7476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53BA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2018-</w:t>
            </w:r>
          </w:p>
          <w:p w14:paraId="44B09A6F" w14:textId="2E27E894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09-04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3FB8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Yan-</w:t>
            </w:r>
          </w:p>
          <w:p w14:paraId="46217222" w14:textId="73235A65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Song Zheng, Ben Zhong Tang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FCBC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Hai-</w:t>
            </w:r>
          </w:p>
          <w:p w14:paraId="0C246C14" w14:textId="464876B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Tao Feng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2FA0E" w14:textId="64FF2EE2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proofErr w:type="gramStart"/>
            <w:r w:rsidRPr="00E522E3">
              <w:rPr>
                <w:rFonts w:eastAsia="宋体" w:cs="Times New Roman"/>
                <w:sz w:val="22"/>
              </w:rPr>
              <w:t>冯</w:t>
            </w:r>
            <w:proofErr w:type="gramEnd"/>
            <w:r w:rsidRPr="00E522E3">
              <w:rPr>
                <w:rFonts w:eastAsia="宋体" w:cs="Times New Roman"/>
                <w:sz w:val="22"/>
              </w:rPr>
              <w:t>海涛，袁迎雪，熊加斌，郑炎松，唐本忠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FCD2B" w14:textId="77D98A93" w:rsidR="00AD3396" w:rsidRPr="00E522E3" w:rsidRDefault="00B61D7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 w:hint="eastAsia"/>
                <w:kern w:val="0"/>
                <w:sz w:val="22"/>
              </w:rPr>
              <w:t>503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EBB9D" w14:textId="6FEEEDD6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Web of Science</w:t>
            </w:r>
            <w:r w:rsidRPr="00E522E3">
              <w:rPr>
                <w:rFonts w:eastAsia="宋体" w:cs="Times New Roman"/>
                <w:sz w:val="22"/>
              </w:rPr>
              <w:t>核心合集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3CC" w14:textId="3C272DCB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D1C6C" w14:textId="461492BF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</w:tr>
      <w:tr w:rsidR="00AD3396" w:rsidRPr="00E522E3" w14:paraId="1672D792" w14:textId="77777777" w:rsidTr="003A73CC">
        <w:trPr>
          <w:trHeight w:val="39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327AE77E" w14:textId="77777777" w:rsidR="00AD3396" w:rsidRPr="00E522E3" w:rsidRDefault="00AD3396" w:rsidP="00AD3396">
            <w:pPr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4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869A" w14:textId="77777777" w:rsidR="00AD3396" w:rsidRPr="00E522E3" w:rsidRDefault="00AD3396" w:rsidP="00AD3396">
            <w:pPr>
              <w:jc w:val="center"/>
              <w:rPr>
                <w:rFonts w:eastAsia="宋体" w:cs="Times New Roman"/>
                <w:bCs/>
                <w:sz w:val="22"/>
                <w:lang w:val="de-DE"/>
              </w:rPr>
            </w:pPr>
            <w:r w:rsidRPr="00E522E3">
              <w:rPr>
                <w:rFonts w:eastAsia="宋体" w:cs="Times New Roman"/>
                <w:bCs/>
                <w:sz w:val="22"/>
                <w:lang w:val="de-DE"/>
              </w:rPr>
              <w:t>Circularly Polarized Luminescence and SHG Chiral Signals of Helical TPE Macrocycles</w:t>
            </w:r>
            <w:bookmarkStart w:id="4" w:name="OLE_LINK5"/>
            <w:r w:rsidRPr="00E522E3">
              <w:rPr>
                <w:rFonts w:eastAsia="宋体" w:cs="Times New Roman"/>
                <w:bCs/>
                <w:sz w:val="22"/>
                <w:lang w:val="de-DE"/>
              </w:rPr>
              <w:t>/</w:t>
            </w:r>
            <w:bookmarkStart w:id="5" w:name="OLE_LINK3"/>
            <w:r w:rsidRPr="00E522E3">
              <w:rPr>
                <w:rFonts w:eastAsia="宋体" w:cs="Times New Roman"/>
                <w:bCs/>
                <w:sz w:val="22"/>
                <w:lang w:val="de-DE"/>
              </w:rPr>
              <w:t>Chinese Journal of Chemistry</w:t>
            </w:r>
            <w:bookmarkEnd w:id="4"/>
            <w:bookmarkEnd w:id="5"/>
            <w:r w:rsidRPr="00E522E3">
              <w:rPr>
                <w:rFonts w:eastAsia="宋体" w:cs="Times New Roman"/>
                <w:bCs/>
                <w:sz w:val="22"/>
                <w:lang w:val="de-DE"/>
              </w:rPr>
              <w:t>/</w:t>
            </w:r>
          </w:p>
          <w:p w14:paraId="300FA74A" w14:textId="458E73EC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bCs/>
                <w:sz w:val="22"/>
                <w:lang w:val="de-DE"/>
              </w:rPr>
              <w:t>Ying-Xue Yuan, Ming Hu, Man Xue, Ting-Ting Zhou, Zhen Zhang, and Yan-Song Zheng</w:t>
            </w: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858B" w14:textId="0502047F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2021, 39, 3353-3359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D0028" w14:textId="397334DC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2021-10-20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A2A8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Yan-</w:t>
            </w:r>
          </w:p>
          <w:p w14:paraId="4DBBF67E" w14:textId="39CFCC7E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Song Zheng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BFDB" w14:textId="77777777" w:rsidR="00AD3396" w:rsidRPr="00E522E3" w:rsidRDefault="00AD3396" w:rsidP="00AD3396">
            <w:pPr>
              <w:jc w:val="center"/>
              <w:rPr>
                <w:rFonts w:eastAsia="宋体" w:cs="Times New Roman"/>
                <w:bCs/>
                <w:sz w:val="22"/>
                <w:lang w:val="de-DE"/>
              </w:rPr>
            </w:pPr>
            <w:r w:rsidRPr="00E522E3">
              <w:rPr>
                <w:rFonts w:eastAsia="宋体" w:cs="Times New Roman"/>
                <w:bCs/>
                <w:sz w:val="22"/>
                <w:lang w:val="de-DE"/>
              </w:rPr>
              <w:t>Ying-</w:t>
            </w:r>
          </w:p>
          <w:p w14:paraId="3EEC1232" w14:textId="29A13CB4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bCs/>
                <w:sz w:val="22"/>
                <w:lang w:val="de-DE"/>
              </w:rPr>
              <w:t>Xue Yuan</w:t>
            </w: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DA84" w14:textId="29A2A0E1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袁迎雪，胡明，徐曼，周婷婷，张贞，郑炎松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9EF9" w14:textId="5F02A942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15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5F98" w14:textId="04243ACC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Web of Science</w:t>
            </w:r>
            <w:r w:rsidRPr="00E522E3">
              <w:rPr>
                <w:rFonts w:eastAsia="宋体" w:cs="Times New Roman"/>
                <w:sz w:val="22"/>
              </w:rPr>
              <w:t>核心合集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24D9" w14:textId="7CF05436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否</w:t>
            </w:r>
          </w:p>
        </w:tc>
        <w:tc>
          <w:tcPr>
            <w:tcW w:w="624" w:type="pct"/>
            <w:tcBorders>
              <w:left w:val="single" w:sz="4" w:space="0" w:color="auto"/>
            </w:tcBorders>
            <w:vAlign w:val="center"/>
          </w:tcPr>
          <w:p w14:paraId="2ADB8CFC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是</w:t>
            </w:r>
          </w:p>
          <w:p w14:paraId="48A253BA" w14:textId="43BC72A4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CN 31-1547 /O6</w:t>
            </w:r>
          </w:p>
        </w:tc>
      </w:tr>
      <w:tr w:rsidR="00AD3396" w:rsidRPr="00E522E3" w14:paraId="2B204774" w14:textId="77777777" w:rsidTr="003A73CC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D14" w14:textId="77777777" w:rsidR="00AD3396" w:rsidRPr="00E522E3" w:rsidRDefault="00AD3396" w:rsidP="00AD3396">
            <w:pPr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E522E3">
              <w:rPr>
                <w:rFonts w:ascii="宋体" w:eastAsia="宋体" w:hAnsi="宋体" w:hint="eastAsia"/>
                <w:kern w:val="0"/>
                <w:sz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537" w14:textId="2F86E84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i/>
                <w:iCs/>
                <w:sz w:val="22"/>
              </w:rPr>
              <w:t xml:space="preserve">Pseudo </w:t>
            </w:r>
            <w:r w:rsidRPr="00E522E3">
              <w:rPr>
                <w:rFonts w:eastAsia="宋体" w:cs="Times New Roman"/>
                <w:sz w:val="22"/>
              </w:rPr>
              <w:t xml:space="preserve">-crown ether having AIE and PET effects from a TPE-CD conjugate for highly </w:t>
            </w:r>
            <w:r w:rsidRPr="00E522E3">
              <w:rPr>
                <w:rFonts w:eastAsia="宋体" w:cs="Times New Roman"/>
                <w:sz w:val="22"/>
              </w:rPr>
              <w:lastRenderedPageBreak/>
              <w:t>selective detection of mercury ions/</w:t>
            </w:r>
            <w:r w:rsidRPr="00E522E3">
              <w:rPr>
                <w:rFonts w:eastAsia="宋体" w:cs="Times New Roman"/>
                <w:color w:val="0080AC"/>
                <w:kern w:val="0"/>
                <w:sz w:val="22"/>
              </w:rPr>
              <w:t xml:space="preserve"> </w:t>
            </w:r>
            <w:r w:rsidRPr="00E522E3">
              <w:rPr>
                <w:rFonts w:eastAsia="宋体" w:cs="Times New Roman"/>
                <w:sz w:val="22"/>
              </w:rPr>
              <w:t xml:space="preserve">Chinese Chemical Letters /Kai-Ran Zhang, Ming Hu, Jun Luo, </w:t>
            </w:r>
            <w:proofErr w:type="spellStart"/>
            <w:r w:rsidRPr="00E522E3">
              <w:rPr>
                <w:rFonts w:eastAsia="宋体" w:cs="Times New Roman"/>
                <w:sz w:val="22"/>
              </w:rPr>
              <w:t>Fengying</w:t>
            </w:r>
            <w:proofErr w:type="spellEnd"/>
            <w:r w:rsidRPr="00E522E3">
              <w:rPr>
                <w:rFonts w:eastAsia="宋体" w:cs="Times New Roman"/>
                <w:sz w:val="22"/>
              </w:rPr>
              <w:t xml:space="preserve"> Ye, Ting-Ting Zhou, Ying-Xue Yuan, Miao-Li Gao, Yan-Song Zheng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DB9" w14:textId="6589B871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2022, 33, 1505–1510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E08" w14:textId="6F75C048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2021-08-19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8651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Yan-</w:t>
            </w:r>
          </w:p>
          <w:p w14:paraId="53C3BAFE" w14:textId="2C53842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Song Zheng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4E3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Kai-</w:t>
            </w:r>
          </w:p>
          <w:p w14:paraId="16E9840F" w14:textId="291F4E5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Ran Zhang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880" w14:textId="310D2A16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proofErr w:type="gramStart"/>
            <w:r w:rsidRPr="00E522E3">
              <w:rPr>
                <w:rFonts w:eastAsia="宋体" w:cs="Times New Roman"/>
                <w:sz w:val="22"/>
              </w:rPr>
              <w:t>张楷然</w:t>
            </w:r>
            <w:proofErr w:type="gramEnd"/>
            <w:r w:rsidRPr="00E522E3">
              <w:rPr>
                <w:rFonts w:eastAsia="宋体" w:cs="Times New Roman"/>
                <w:sz w:val="22"/>
              </w:rPr>
              <w:t>，胡明，罗钧，叶凤</w:t>
            </w:r>
            <w:r w:rsidRPr="00E522E3">
              <w:rPr>
                <w:rFonts w:eastAsia="宋体" w:cs="Times New Roman"/>
                <w:sz w:val="22"/>
              </w:rPr>
              <w:lastRenderedPageBreak/>
              <w:t>英，周婷婷，袁迎雪，高苗立，郑炎松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10F" w14:textId="64CF3DA0" w:rsidR="00AD3396" w:rsidRPr="00E522E3" w:rsidRDefault="00B61D7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 w:hint="eastAsia"/>
                <w:sz w:val="22"/>
              </w:rPr>
              <w:lastRenderedPageBreak/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5A9" w14:textId="644B05CB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Web of Science</w:t>
            </w:r>
            <w:r w:rsidRPr="00E522E3">
              <w:rPr>
                <w:rFonts w:eastAsia="宋体" w:cs="Times New Roman"/>
                <w:sz w:val="22"/>
              </w:rPr>
              <w:lastRenderedPageBreak/>
              <w:t>核心合集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A7D" w14:textId="2D2A3143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lastRenderedPageBreak/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9C20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是</w:t>
            </w:r>
          </w:p>
          <w:p w14:paraId="006247BA" w14:textId="7777777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CN 11-2710</w:t>
            </w:r>
          </w:p>
          <w:p w14:paraId="3DB6DBEF" w14:textId="556664B7" w:rsidR="00AD3396" w:rsidRPr="00E522E3" w:rsidRDefault="00AD3396" w:rsidP="00AD3396">
            <w:pPr>
              <w:jc w:val="center"/>
              <w:rPr>
                <w:rFonts w:eastAsia="宋体" w:cs="Times New Roman"/>
                <w:sz w:val="22"/>
              </w:rPr>
            </w:pPr>
            <w:r w:rsidRPr="00E522E3">
              <w:rPr>
                <w:rFonts w:eastAsia="宋体" w:cs="Times New Roman"/>
                <w:sz w:val="22"/>
              </w:rPr>
              <w:t>/O6</w:t>
            </w:r>
          </w:p>
        </w:tc>
      </w:tr>
    </w:tbl>
    <w:p w14:paraId="62711C13" w14:textId="77777777" w:rsidR="0089720A" w:rsidRPr="00E522E3" w:rsidRDefault="0089720A" w:rsidP="00AD3396">
      <w:pPr>
        <w:spacing w:beforeLines="50" w:before="156" w:afterLines="50" w:after="156" w:line="400" w:lineRule="exact"/>
        <w:jc w:val="center"/>
        <w:rPr>
          <w:sz w:val="22"/>
        </w:rPr>
      </w:pPr>
    </w:p>
    <w:sectPr w:rsidR="0089720A" w:rsidRPr="00E522E3" w:rsidSect="001C3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AC84" w14:textId="77777777" w:rsidR="00EC6E24" w:rsidRDefault="00EC6E24" w:rsidP="0026455A">
      <w:pPr>
        <w:spacing w:line="240" w:lineRule="auto"/>
      </w:pPr>
      <w:r>
        <w:separator/>
      </w:r>
    </w:p>
  </w:endnote>
  <w:endnote w:type="continuationSeparator" w:id="0">
    <w:p w14:paraId="2A85B6E7" w14:textId="77777777" w:rsidR="00EC6E24" w:rsidRDefault="00EC6E24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8FDF" w14:textId="77777777" w:rsidR="00EC6E24" w:rsidRDefault="00EC6E24" w:rsidP="0026455A">
      <w:pPr>
        <w:spacing w:line="240" w:lineRule="auto"/>
      </w:pPr>
      <w:r>
        <w:separator/>
      </w:r>
    </w:p>
  </w:footnote>
  <w:footnote w:type="continuationSeparator" w:id="0">
    <w:p w14:paraId="1AFD1A87" w14:textId="77777777" w:rsidR="00EC6E24" w:rsidRDefault="00EC6E24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9"/>
    <w:rsid w:val="00036971"/>
    <w:rsid w:val="001A56E0"/>
    <w:rsid w:val="001C114F"/>
    <w:rsid w:val="001C39B9"/>
    <w:rsid w:val="00227A9D"/>
    <w:rsid w:val="0025256C"/>
    <w:rsid w:val="0026455A"/>
    <w:rsid w:val="002A6B25"/>
    <w:rsid w:val="002B48DF"/>
    <w:rsid w:val="0034026D"/>
    <w:rsid w:val="0039780A"/>
    <w:rsid w:val="003E05BC"/>
    <w:rsid w:val="00471497"/>
    <w:rsid w:val="004D284C"/>
    <w:rsid w:val="004E3803"/>
    <w:rsid w:val="004F3D5E"/>
    <w:rsid w:val="00597096"/>
    <w:rsid w:val="00662CDE"/>
    <w:rsid w:val="006C4E9D"/>
    <w:rsid w:val="007204CF"/>
    <w:rsid w:val="007B0811"/>
    <w:rsid w:val="007F545C"/>
    <w:rsid w:val="00853CE8"/>
    <w:rsid w:val="0089720A"/>
    <w:rsid w:val="008B53EA"/>
    <w:rsid w:val="008D0353"/>
    <w:rsid w:val="00901D32"/>
    <w:rsid w:val="009651CD"/>
    <w:rsid w:val="009811E8"/>
    <w:rsid w:val="00990498"/>
    <w:rsid w:val="009974C7"/>
    <w:rsid w:val="009A3C54"/>
    <w:rsid w:val="009D6EA8"/>
    <w:rsid w:val="00A33039"/>
    <w:rsid w:val="00A419FD"/>
    <w:rsid w:val="00AD3396"/>
    <w:rsid w:val="00B61D76"/>
    <w:rsid w:val="00BE3CD3"/>
    <w:rsid w:val="00C469B9"/>
    <w:rsid w:val="00C65AE0"/>
    <w:rsid w:val="00D14190"/>
    <w:rsid w:val="00D71B73"/>
    <w:rsid w:val="00E522E3"/>
    <w:rsid w:val="00E96B57"/>
    <w:rsid w:val="00EC6E24"/>
    <w:rsid w:val="00EF376F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975-3C4D-48EB-B14E-4D2337D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10</cp:revision>
  <dcterms:created xsi:type="dcterms:W3CDTF">2026-03-12T00:48:00Z</dcterms:created>
  <dcterms:modified xsi:type="dcterms:W3CDTF">2026-03-15T09:07:00Z</dcterms:modified>
</cp:coreProperties>
</file>