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both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年教育厅项目系统填报注意事项</w:t>
      </w:r>
    </w:p>
    <w:p>
      <w:pPr>
        <w:pStyle w:val="5"/>
        <w:numPr>
          <w:ilvl w:val="0"/>
          <w:numId w:val="1"/>
        </w:numPr>
        <w:spacing w:line="480" w:lineRule="exact"/>
        <w:ind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项目起止年限：2023.1.1-2024.12.31，工作进度安排分两段，一年为一段</w:t>
      </w:r>
    </w:p>
    <w:p>
      <w:pPr>
        <w:pStyle w:val="5"/>
        <w:numPr>
          <w:ilvl w:val="0"/>
          <w:numId w:val="1"/>
        </w:numPr>
        <w:spacing w:line="480" w:lineRule="exact"/>
        <w:ind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文科总经费为1万，理工科总经费为2万，一般项目不需填写经费预算，所有项目不要求做查新报告！</w:t>
      </w:r>
    </w:p>
    <w:p>
      <w:pPr>
        <w:pStyle w:val="5"/>
        <w:numPr>
          <w:ilvl w:val="0"/>
          <w:numId w:val="1"/>
        </w:numPr>
        <w:spacing w:line="480" w:lineRule="exact"/>
        <w:ind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主要研究内容要内容详实、条理清晰；</w:t>
      </w:r>
    </w:p>
    <w:p>
      <w:pPr>
        <w:pStyle w:val="5"/>
        <w:spacing w:line="480" w:lineRule="exact"/>
        <w:ind w:left="36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先进性、创新点，技术指标、预期成果分开写，一般为三四行；</w:t>
      </w:r>
    </w:p>
    <w:p>
      <w:pPr>
        <w:pStyle w:val="5"/>
        <w:spacing w:line="480" w:lineRule="exact"/>
        <w:ind w:left="36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预期成果为发表学术论文2篇，其中核心/SCI/EI</w:t>
      </w:r>
      <w:r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  <w:t>（三选一，必须确保能完成）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论文1篇；研究报告1篇</w:t>
      </w:r>
    </w:p>
    <w:p>
      <w:pPr>
        <w:pStyle w:val="5"/>
        <w:spacing w:line="480" w:lineRule="exact"/>
        <w:ind w:left="36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预期成果也可为发表核心/C刊/SSCI/EI</w:t>
      </w:r>
      <w:r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  <w:t>（三选一，必须确保能完成）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论文1篇，授权专利1项；研究报告1篇。</w:t>
      </w:r>
    </w:p>
    <w:p>
      <w:pPr>
        <w:pStyle w:val="5"/>
        <w:numPr>
          <w:ilvl w:val="0"/>
          <w:numId w:val="1"/>
        </w:numPr>
        <w:spacing w:line="480" w:lineRule="exact"/>
        <w:ind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项目名称为仿宋三号加粗，一级标题为仿宋小三加粗，二级标题为仿宋四号加粗，如1./2./3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,三级标题为仿宋小四加粗，如1.1/1.2/2.1/2.2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,正文为仿宋四号不加粗，行间距为24磅。</w:t>
      </w:r>
    </w:p>
    <w:p>
      <w:pPr>
        <w:pStyle w:val="5"/>
        <w:spacing w:line="480" w:lineRule="exact"/>
        <w:ind w:left="36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可行性报告中不出现个人信息和单位信息！</w:t>
      </w:r>
    </w:p>
    <w:p>
      <w:pPr>
        <w:pStyle w:val="5"/>
        <w:numPr>
          <w:ilvl w:val="0"/>
          <w:numId w:val="1"/>
        </w:numPr>
        <w:spacing w:line="480" w:lineRule="exact"/>
        <w:ind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纸质版中系所审查意见统一由项目负责人计算机填写后，学院负责人签字，加盖学院公章，日期统一为2022年6月30日。</w:t>
      </w:r>
    </w:p>
    <w:p>
      <w:pPr>
        <w:pStyle w:val="5"/>
        <w:spacing w:line="480" w:lineRule="exact"/>
        <w:ind w:left="360" w:firstLine="0" w:firstLineChars="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B4732D"/>
    <w:multiLevelType w:val="multilevel"/>
    <w:tmpl w:val="70B4732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DM0YTFmYjRhMGNjMWE3YzYzMDBlYjM1ZmQ1OTgifQ=="/>
  </w:docVars>
  <w:rsids>
    <w:rsidRoot w:val="005C1004"/>
    <w:rsid w:val="000D24EA"/>
    <w:rsid w:val="001C0707"/>
    <w:rsid w:val="001C4DCF"/>
    <w:rsid w:val="00261447"/>
    <w:rsid w:val="002C4526"/>
    <w:rsid w:val="004A69E9"/>
    <w:rsid w:val="005C1004"/>
    <w:rsid w:val="007201DA"/>
    <w:rsid w:val="008574CD"/>
    <w:rsid w:val="00AD3397"/>
    <w:rsid w:val="0FEF7AA4"/>
    <w:rsid w:val="10773A5E"/>
    <w:rsid w:val="11441DC5"/>
    <w:rsid w:val="7BE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366</Words>
  <Characters>426</Characters>
  <Lines>4</Lines>
  <Paragraphs>1</Paragraphs>
  <TotalTime>89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2020-12-31T02:57:00Z</dcterms:created>
  <dc:creator>1</dc:creator>
  <cp:lastModifiedBy>教育学院-王静</cp:lastModifiedBy>
  <cp:lastPrinted>2020-12-31T04:07:00Z</cp:lastPrinted>
  <dcterms:modified xsi:type="dcterms:W3CDTF">2023-06-19T08:47:35Z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8BD8F5CAA1C7400AA2458F9E6E11A06A</vt:lpwstr>
  </property>
</Properties>
</file>