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783" w:tblpY="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default" w:ascii="黑体" w:eastAsia="黑体"/>
          <w:lang w:val="en-US" w:eastAsia="zh-CN"/>
        </w:rPr>
      </w:pPr>
      <w:r>
        <w:rPr>
          <w:rFonts w:hint="eastAsia" w:ascii="黑体" w:eastAsia="黑体"/>
        </w:rPr>
        <w:t>附件1</w:t>
      </w:r>
      <w:r>
        <w:rPr>
          <w:rFonts w:hint="eastAsia" w:ascii="黑体" w:eastAsia="黑体"/>
          <w:lang w:val="en-US" w:eastAsia="zh-CN"/>
        </w:rPr>
        <w:t xml:space="preserve">                                </w:t>
      </w:r>
    </w:p>
    <w:p>
      <w:pPr>
        <w:rPr>
          <w:rFonts w:hint="default" w:ascii="黑体" w:eastAsia="黑体"/>
          <w:lang w:val="en-US" w:eastAsia="zh-CN"/>
        </w:rPr>
      </w:pP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rPr>
        <w:sym w:font="Wingdings 2" w:char="0052"/>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w:t>
      </w:r>
      <w:r>
        <w:rPr>
          <w:rFonts w:hint="eastAsia" w:ascii="Times New Roman"/>
          <w:sz w:val="22"/>
          <w:u w:val="single"/>
          <w:lang w:val="en-US" w:eastAsia="zh-CN"/>
        </w:rPr>
        <w:t xml:space="preserve">     </w:t>
      </w:r>
      <w:r>
        <w:rPr>
          <w:rFonts w:ascii="Times New Roman"/>
          <w:sz w:val="22"/>
        </w:rPr>
        <w:t>_</w:t>
      </w:r>
      <w:r>
        <w:rPr>
          <w:rFonts w:hint="eastAsia" w:ascii="Times New Roman"/>
          <w:sz w:val="30"/>
          <w:szCs w:val="30"/>
          <w:u w:val="single"/>
          <w:lang w:val="en-US" w:eastAsia="zh-CN"/>
        </w:rPr>
        <w:t>宝鸡文理学院社科联</w:t>
      </w:r>
      <w:r>
        <w:rPr>
          <w:rFonts w:ascii="Times New Roman"/>
          <w:sz w:val="22"/>
        </w:rPr>
        <w:t>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本表所填写的内容属实；单位能提供完成本项目所需要的时间和条件保障，同意承担本项目的管理任务和信誉保证；</w:t>
            </w:r>
            <w:bookmarkStart w:id="0" w:name="_GoBack"/>
            <w:bookmarkEnd w:id="0"/>
            <w:r>
              <w:rPr>
                <w:rFonts w:hint="eastAsia" w:ascii="宋体" w:hAnsi="宋体"/>
                <w:sz w:val="21"/>
                <w:szCs w:val="21"/>
              </w:rPr>
              <w:t>单位为保证项目负责人和主要研究人员有充足研究时间而制定的特殊政策或措施；单位科研管理部门对项目研究全过程监督管理的措施。</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ZWIyMDQwYTFlZjlmZTZlYzJiNzZmZWJmMDdhOTQifQ=="/>
  </w:docVars>
  <w:rsids>
    <w:rsidRoot w:val="00000000"/>
    <w:rsid w:val="24C93CE3"/>
    <w:rsid w:val="35644459"/>
    <w:rsid w:val="3A276325"/>
    <w:rsid w:val="4E702FA5"/>
    <w:rsid w:val="51C5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939</Words>
  <Characters>1111</Characters>
  <Lines>0</Lines>
  <Paragraphs>0</Paragraphs>
  <TotalTime>0</TotalTime>
  <ScaleCrop>false</ScaleCrop>
  <LinksUpToDate>false</LinksUpToDate>
  <CharactersWithSpaces>1394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2022-03-15T09:33:00Z</dcterms:created>
  <dc:creator>LENOVO</dc:creator>
  <cp:lastModifiedBy>1</cp:lastModifiedBy>
  <dcterms:modified xsi:type="dcterms:W3CDTF">2022-05-16T09:07:48Z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93B666678F3B490E9AB761A29A8A1A6D</vt:lpwstr>
  </property>
</Properties>
</file>