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附件：</w:t>
      </w:r>
    </w:p>
    <w:p>
      <w:pPr>
        <w:spacing w:before="156" w:beforeLines="50"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2020年度宝鸡科协系统调研课题申报书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申报日期：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年   月    日       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40"/>
        <w:gridCol w:w="2306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课题名称</w:t>
            </w:r>
          </w:p>
        </w:tc>
        <w:tc>
          <w:tcPr>
            <w:tcW w:w="7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557"/>
                <w:tab w:val="left" w:pos="4680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申报单位（部室）</w:t>
            </w:r>
          </w:p>
        </w:tc>
        <w:tc>
          <w:tcPr>
            <w:tcW w:w="7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调研背景</w:t>
            </w:r>
          </w:p>
        </w:tc>
        <w:tc>
          <w:tcPr>
            <w:tcW w:w="7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调研目的</w:t>
            </w:r>
          </w:p>
        </w:tc>
        <w:tc>
          <w:tcPr>
            <w:tcW w:w="7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196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调研方案（可另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附页）</w:t>
            </w:r>
          </w:p>
        </w:tc>
        <w:tc>
          <w:tcPr>
            <w:tcW w:w="7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结题时间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成果报送时间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313" w:firstLineChars="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  <w:r>
        <w:rPr>
          <w:rFonts w:hint="eastAsia" w:ascii="仿宋_GB2312" w:eastAsia="仿宋_GB2312"/>
          <w:sz w:val="32"/>
          <w:szCs w:val="32"/>
        </w:rPr>
        <w:t>课题编号由宣调部统一填写。</w:t>
      </w:r>
    </w:p>
    <w:p>
      <w:pPr>
        <w:spacing w:line="600" w:lineRule="exact"/>
        <w:ind w:firstLine="313" w:firstLineChars="98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2020-04-27T14:07:10Z</dcterms:created>
  <dc:creator>LENOVO</dc:creator>
  <cp:lastModifiedBy>受尽冷风</cp:lastModifiedBy>
  <dcterms:modified xsi:type="dcterms:W3CDTF">2020-04-27T14:07:44Z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