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Times New Roman" w:hAnsi="Times New Roman"/>
          <w:b/>
          <w:bCs/>
          <w:sz w:val="28"/>
          <w:szCs w:val="28"/>
        </w:rPr>
      </w:pPr>
      <w:bookmarkStart w:id="1" w:name="_GoBack"/>
      <w:r>
        <w:rPr>
          <w:rFonts w:ascii="Times New Roman" w:hAnsi="Times New Roman"/>
          <w:b/>
          <w:bCs/>
          <w:sz w:val="28"/>
          <w:szCs w:val="28"/>
        </w:rPr>
        <w:t>20</w:t>
      </w:r>
      <w:r>
        <w:rPr>
          <w:rFonts w:hint="eastAsia" w:ascii="Times New Roman" w:hAnsi="Times New Roman"/>
          <w:b/>
          <w:bCs/>
          <w:sz w:val="28"/>
          <w:szCs w:val="28"/>
        </w:rPr>
        <w:t>20</w:t>
      </w:r>
      <w:r>
        <w:rPr>
          <w:rFonts w:ascii="Times New Roman" w:hAnsi="Times New Roman"/>
          <w:b/>
          <w:bCs/>
          <w:sz w:val="28"/>
          <w:szCs w:val="28"/>
        </w:rPr>
        <w:t>年科技计划项目一览表</w:t>
      </w:r>
      <w:bookmarkEnd w:id="1"/>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2031"/>
        <w:gridCol w:w="2401"/>
        <w:gridCol w:w="151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b/>
                <w:bCs/>
                <w:sz w:val="24"/>
              </w:rPr>
            </w:pPr>
            <w:r>
              <w:rPr>
                <w:rFonts w:hint="eastAsia" w:ascii="宋体" w:hAnsi="宋体" w:cs="宋体"/>
                <w:b/>
                <w:bCs/>
                <w:color w:val="000000"/>
                <w:kern w:val="0"/>
                <w:sz w:val="24"/>
                <w:lang w:bidi="ar"/>
              </w:rPr>
              <w:t>项目编号</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b/>
                <w:bCs/>
                <w:sz w:val="24"/>
              </w:rPr>
            </w:pPr>
            <w:r>
              <w:rPr>
                <w:rFonts w:ascii="Arial" w:hAnsi="Arial" w:cs="Arial"/>
                <w:b/>
                <w:bCs/>
                <w:color w:val="000000"/>
                <w:kern w:val="0"/>
                <w:sz w:val="24"/>
                <w:lang w:bidi="ar"/>
              </w:rPr>
              <w:t>项目类别</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b/>
                <w:bCs/>
                <w:sz w:val="24"/>
              </w:rPr>
            </w:pPr>
            <w:r>
              <w:rPr>
                <w:rFonts w:hint="eastAsia" w:ascii="宋体" w:hAnsi="宋体" w:cs="宋体"/>
                <w:b/>
                <w:bCs/>
                <w:color w:val="000000"/>
                <w:kern w:val="0"/>
                <w:sz w:val="24"/>
                <w:lang w:bidi="ar"/>
              </w:rPr>
              <w:t>项目名称</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b/>
                <w:bCs/>
                <w:sz w:val="24"/>
              </w:rPr>
            </w:pPr>
            <w:r>
              <w:rPr>
                <w:rFonts w:ascii="Arial" w:hAnsi="Arial" w:cs="Arial"/>
                <w:b/>
                <w:bCs/>
                <w:color w:val="000000"/>
                <w:kern w:val="0"/>
                <w:sz w:val="24"/>
                <w:lang w:bidi="ar"/>
              </w:rPr>
              <w:t>项目负责人</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立项金额</w:t>
            </w:r>
          </w:p>
          <w:p>
            <w:pPr>
              <w:widowControl/>
              <w:jc w:val="center"/>
              <w:textAlignment w:val="center"/>
              <w:rPr>
                <w:rFonts w:ascii="Times New Roman" w:hAnsi="Times New Roman"/>
                <w:b/>
                <w:bCs/>
                <w:sz w:val="24"/>
              </w:rPr>
            </w:pPr>
            <w:r>
              <w:rPr>
                <w:rStyle w:val="4"/>
                <w:rFonts w:hint="eastAsia"/>
                <w:b/>
                <w:bCs/>
                <w:sz w:val="24"/>
                <w:szCs w:val="24"/>
                <w:lang w:bidi="ar"/>
              </w:rPr>
              <w:t>（</w:t>
            </w:r>
            <w:r>
              <w:rPr>
                <w:rStyle w:val="5"/>
                <w:rFonts w:hint="default"/>
                <w:b/>
                <w:bCs/>
                <w:sz w:val="24"/>
                <w:szCs w:val="24"/>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bookmarkStart w:id="0" w:name="OLE_LINK1" w:colFirst="0" w:colLast="0"/>
            <w:r>
              <w:rPr>
                <w:rFonts w:ascii="Times New Roman" w:hAnsi="Times New Roman"/>
                <w:color w:val="000000"/>
                <w:kern w:val="0"/>
                <w:szCs w:val="21"/>
                <w:lang w:bidi="ar"/>
              </w:rPr>
              <w:t>2020GY-168</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color w:val="000000"/>
                <w:kern w:val="0"/>
                <w:szCs w:val="21"/>
                <w:lang w:bidi="ar"/>
              </w:rPr>
            </w:pPr>
            <w:r>
              <w:rPr>
                <w:rFonts w:hint="eastAsia" w:ascii="Times New Roman" w:hAnsi="Times New Roman"/>
                <w:color w:val="000000"/>
                <w:kern w:val="0"/>
                <w:szCs w:val="21"/>
                <w:lang w:bidi="ar"/>
              </w:rPr>
              <w:t>重点研发计划项目</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w:t>
            </w:r>
            <w:r>
              <w:rPr>
                <w:rFonts w:hint="eastAsia" w:ascii="Times New Roman" w:hAnsi="Times New Roman"/>
                <w:color w:val="000000"/>
                <w:kern w:val="0"/>
                <w:szCs w:val="21"/>
                <w:lang w:bidi="ar"/>
              </w:rPr>
              <w:t>-</w:t>
            </w:r>
            <w:r>
              <w:rPr>
                <w:rFonts w:ascii="Times New Roman" w:hAnsi="Times New Roman"/>
                <w:color w:val="000000"/>
                <w:kern w:val="0"/>
                <w:szCs w:val="21"/>
                <w:lang w:bidi="ar"/>
              </w:rPr>
              <w:t>工业领域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模切机多电机联动伺服驱动智能送纸机构及其控制系统研究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高秀兰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2020GY-078</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hint="eastAsia" w:ascii="Times New Roman" w:hAnsi="Times New Roman"/>
                <w:color w:val="000000"/>
                <w:kern w:val="0"/>
                <w:szCs w:val="21"/>
                <w:lang w:bidi="ar"/>
              </w:rPr>
              <w:t>重点研发计划项目</w:t>
            </w:r>
            <w:r>
              <w:rPr>
                <w:rFonts w:ascii="Times New Roman" w:hAnsi="Times New Roman"/>
                <w:color w:val="000000"/>
                <w:kern w:val="0"/>
                <w:szCs w:val="21"/>
                <w:lang w:bidi="ar"/>
              </w:rPr>
              <w:t>一般项目-工业领域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工业信息物理系统的无线传感器网络中可信高质量大数据事件检测与挖掘关键技术</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海涛</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2020GY-041</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hint="eastAsia" w:ascii="Times New Roman" w:hAnsi="Times New Roman"/>
                <w:color w:val="000000"/>
                <w:kern w:val="0"/>
                <w:szCs w:val="21"/>
                <w:lang w:bidi="ar"/>
              </w:rPr>
              <w:t>重点研发计划项目</w:t>
            </w:r>
            <w:r>
              <w:rPr>
                <w:rFonts w:ascii="Times New Roman" w:hAnsi="Times New Roman"/>
                <w:color w:val="000000"/>
                <w:kern w:val="0"/>
                <w:szCs w:val="21"/>
                <w:lang w:bidi="ar"/>
              </w:rPr>
              <w:t>一般项目-工业领域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面向CIN的区块链隐私保护与共识效率关键技术研究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鲁晔</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2020SF-385</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hint="eastAsia" w:ascii="Times New Roman" w:hAnsi="Times New Roman"/>
                <w:color w:val="000000"/>
                <w:kern w:val="0"/>
                <w:szCs w:val="21"/>
                <w:lang w:bidi="ar"/>
              </w:rPr>
              <w:t>重点研发计划项目</w:t>
            </w:r>
            <w:r>
              <w:rPr>
                <w:rFonts w:ascii="Times New Roman" w:hAnsi="Times New Roman"/>
                <w:color w:val="000000"/>
                <w:kern w:val="0"/>
                <w:szCs w:val="21"/>
                <w:lang w:bidi="ar"/>
              </w:rPr>
              <w:t>一般项目-社会发展领域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基于机器学习技术的无水文资料中小河流洪水致灾临界面雨量研究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王毅勇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2020SF-438</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hint="eastAsia" w:ascii="Times New Roman" w:hAnsi="Times New Roman"/>
                <w:color w:val="000000"/>
                <w:kern w:val="0"/>
                <w:szCs w:val="21"/>
                <w:lang w:bidi="ar"/>
              </w:rPr>
              <w:t>重点研发计划项目</w:t>
            </w:r>
            <w:r>
              <w:rPr>
                <w:rFonts w:ascii="Times New Roman" w:hAnsi="Times New Roman"/>
                <w:color w:val="000000"/>
                <w:kern w:val="0"/>
                <w:szCs w:val="21"/>
                <w:lang w:bidi="ar"/>
              </w:rPr>
              <w:t>一般项目-社会发展领域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新型多金属超富集植物及强化措修复铅锌镉污染土壤技术集成与示范</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范拴喜</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szCs w:val="21"/>
              </w:rPr>
            </w:pPr>
            <w:r>
              <w:rPr>
                <w:rFonts w:ascii="Times New Roman" w:hAnsi="Times New Roman"/>
                <w:color w:val="000000"/>
                <w:kern w:val="0"/>
                <w:szCs w:val="21"/>
                <w:lang w:bidi="ar"/>
              </w:rPr>
              <w:t>2020KW-041</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hint="eastAsia" w:ascii="Times New Roman" w:hAnsi="Times New Roman"/>
                <w:color w:val="000000"/>
                <w:kern w:val="0"/>
                <w:szCs w:val="21"/>
                <w:lang w:bidi="ar"/>
              </w:rPr>
              <w:t>重点研发计划项目</w:t>
            </w:r>
            <w:r>
              <w:rPr>
                <w:rFonts w:ascii="Times New Roman" w:hAnsi="Times New Roman"/>
                <w:color w:val="000000"/>
                <w:kern w:val="0"/>
                <w:szCs w:val="21"/>
                <w:lang w:bidi="ar"/>
              </w:rPr>
              <w:t>一般项目</w:t>
            </w:r>
            <w:r>
              <w:rPr>
                <w:rFonts w:hint="eastAsia" w:ascii="Times New Roman" w:hAnsi="Times New Roman"/>
                <w:color w:val="000000"/>
                <w:kern w:val="0"/>
                <w:szCs w:val="21"/>
                <w:lang w:bidi="ar"/>
              </w:rPr>
              <w:t>-</w:t>
            </w:r>
            <w:r>
              <w:rPr>
                <w:rFonts w:ascii="Times New Roman" w:hAnsi="Times New Roman"/>
                <w:color w:val="000000"/>
                <w:kern w:val="0"/>
                <w:szCs w:val="21"/>
                <w:lang w:bidi="ar"/>
              </w:rPr>
              <w:t>国际科技合作</w:t>
            </w:r>
            <w:r>
              <w:rPr>
                <w:rFonts w:hint="eastAsia" w:ascii="Times New Roman" w:hAnsi="Times New Roman"/>
                <w:color w:val="000000"/>
                <w:kern w:val="0"/>
                <w:szCs w:val="21"/>
                <w:lang w:bidi="ar"/>
              </w:rPr>
              <w:t>领域</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可调控性BT基三元钙钛矿介观晶体复合材料的合成和性能研究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赵卫星</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2020JM-621</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一般项目-面上项目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高压下铍基轻元素共价材料的晶体结构、硬度及理想强度关联研究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张美光</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2020JM-622</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一般项目-面上项目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非对称弹性对榕小蜂性比的调节机制研究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王亚强</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2020JM-623</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一般项目-面上项目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基于热弹耦合的轴向运动梁非线性振动及控制研究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郭旭侠</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2020JQ-891</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Cr3+/Ni2+敏化的宽带吸收近红外发光材料的性能调控</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赵磊</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2020JQ-892</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基于负相关样本加权密度估计模型的研究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许俊莲</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2020JQ-893</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地球定向参数的周期项提取及高精度中长期预报</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赵丹宁</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2020JQ-894</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经1,2-芳基碳氮迁移实现酰胺a位C-H键官能团化反应研究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苏小龙</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2020JQ-895</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黄土沉积速率对磁化率的影响研究—基于宝鸡黄土的岩石磁学分析</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刘植</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2020JQ-896</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蚯蚓活动对关中地区塿土水分运动过程的影响机制研究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马莉</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2020JQ-897</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color w:val="000000"/>
                <w:kern w:val="0"/>
                <w:szCs w:val="21"/>
                <w:lang w:bidi="ar"/>
              </w:rPr>
            </w:pPr>
            <w:r>
              <w:rPr>
                <w:rFonts w:hint="eastAsia" w:ascii="Times New Roman" w:hAnsi="Times New Roman"/>
                <w:color w:val="000000"/>
                <w:kern w:val="0"/>
                <w:szCs w:val="21"/>
                <w:lang w:bidi="ar"/>
              </w:rPr>
              <w:t>自然科学基础研究计划</w:t>
            </w:r>
          </w:p>
          <w:p>
            <w:pPr>
              <w:widowControl/>
              <w:jc w:val="center"/>
              <w:textAlignment w:val="center"/>
              <w:rPr>
                <w:rFonts w:ascii="Times New Roman" w:hAnsi="Times New Roman"/>
                <w:szCs w:val="21"/>
              </w:rPr>
            </w:pPr>
            <w:r>
              <w:rPr>
                <w:rFonts w:ascii="Times New Roman" w:hAnsi="Times New Roman"/>
                <w:color w:val="000000"/>
                <w:kern w:val="0"/>
                <w:szCs w:val="21"/>
                <w:lang w:bidi="ar"/>
              </w:rPr>
              <w:t>一般项目-青年项目</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视觉危险信息对儿童风险行为管理的影响机制</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赵亮</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839EE"/>
    <w:rsid w:val="3748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uiPriority w:val="0"/>
    <w:rPr>
      <w:rFonts w:ascii="Arial" w:hAnsi="Arial" w:eastAsia="宋体" w:cs="Arial"/>
      <w:color w:val="000000"/>
      <w:sz w:val="20"/>
      <w:szCs w:val="20"/>
      <w:u w:val="none"/>
    </w:rPr>
  </w:style>
  <w:style w:type="character" w:customStyle="1" w:styleId="5">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2020-06-02T02:59:00Z</dcterms:created>
  <dc:creator>1</dc:creator>
  <cp:lastModifiedBy>1</cp:lastModifiedBy>
  <dcterms:modified xsi:type="dcterms:W3CDTF">2020-06-02T03:00:16Z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