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86442" w14:textId="77777777" w:rsidR="00E1576A" w:rsidRDefault="00031920" w:rsidP="006E0E5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项目公示信息（科学技术进步</w:t>
      </w:r>
      <w:r>
        <w:rPr>
          <w:rFonts w:ascii="仿宋_GB2312" w:eastAsia="仿宋_GB2312" w:hAnsi="仿宋_GB2312" w:cs="仿宋_GB2312"/>
          <w:b/>
          <w:sz w:val="32"/>
          <w:szCs w:val="32"/>
        </w:rPr>
        <w:t>奖）</w:t>
      </w:r>
    </w:p>
    <w:p w14:paraId="376B00E2" w14:textId="77777777" w:rsidR="00E1576A" w:rsidRDefault="00E1576A" w:rsidP="00AB42CD">
      <w:pPr>
        <w:rPr>
          <w:rFonts w:ascii="仿宋_GB2312" w:eastAsia="仿宋_GB2312" w:hAnsi="仿宋_GB2312" w:cs="仿宋_GB2312"/>
          <w:b/>
          <w:sz w:val="32"/>
          <w:szCs w:val="32"/>
        </w:rPr>
      </w:pPr>
    </w:p>
    <w:p w14:paraId="2E34A38C" w14:textId="1556053D" w:rsidR="006E0E50" w:rsidRPr="00E86C3E" w:rsidRDefault="00E86C3E" w:rsidP="00E86C3E">
      <w:pPr>
        <w:spacing w:line="460" w:lineRule="exact"/>
        <w:rPr>
          <w:rFonts w:ascii="仿宋" w:eastAsia="仿宋" w:hAnsi="仿宋" w:cs="仿宋_GB2312"/>
          <w:b/>
          <w:bCs/>
          <w:sz w:val="28"/>
          <w:szCs w:val="28"/>
        </w:rPr>
      </w:pPr>
      <w:r>
        <w:rPr>
          <w:rFonts w:ascii="仿宋" w:eastAsia="仿宋" w:hAnsi="仿宋" w:cs="仿宋_GB2312" w:hint="eastAsia"/>
          <w:b/>
          <w:bCs/>
          <w:sz w:val="28"/>
          <w:szCs w:val="28"/>
        </w:rPr>
        <w:t>一、</w:t>
      </w:r>
      <w:r w:rsidR="00031920" w:rsidRPr="00E86C3E">
        <w:rPr>
          <w:rFonts w:ascii="仿宋" w:eastAsia="仿宋" w:hAnsi="仿宋" w:cs="仿宋_GB2312" w:hint="eastAsia"/>
          <w:b/>
          <w:bCs/>
          <w:sz w:val="28"/>
          <w:szCs w:val="28"/>
        </w:rPr>
        <w:t>项目名称：</w:t>
      </w:r>
    </w:p>
    <w:p w14:paraId="1F0DADD4" w14:textId="46EA8672" w:rsidR="00E1576A" w:rsidRPr="00E86C3E" w:rsidRDefault="00194809" w:rsidP="006E0E50">
      <w:pPr>
        <w:pStyle w:val="af3"/>
        <w:spacing w:line="460" w:lineRule="exact"/>
        <w:ind w:left="720" w:firstLineChars="0" w:firstLine="0"/>
        <w:rPr>
          <w:rFonts w:ascii="仿宋" w:eastAsia="仿宋" w:hAnsi="仿宋" w:cs="宋体"/>
          <w:color w:val="000000"/>
          <w:kern w:val="0"/>
          <w:sz w:val="28"/>
          <w:szCs w:val="28"/>
        </w:rPr>
      </w:pPr>
      <w:r w:rsidRPr="00E86C3E">
        <w:rPr>
          <w:rFonts w:ascii="仿宋" w:eastAsia="仿宋" w:hAnsi="仿宋" w:cs="宋体" w:hint="eastAsia"/>
          <w:color w:val="000000"/>
          <w:kern w:val="0"/>
          <w:sz w:val="28"/>
          <w:szCs w:val="28"/>
        </w:rPr>
        <w:t>陕西区域创新体系建设</w:t>
      </w:r>
      <w:r w:rsidR="00C13D45" w:rsidRPr="00E86C3E">
        <w:rPr>
          <w:rFonts w:ascii="仿宋" w:eastAsia="仿宋" w:hAnsi="仿宋" w:cs="宋体" w:hint="eastAsia"/>
          <w:color w:val="000000"/>
          <w:kern w:val="0"/>
          <w:sz w:val="28"/>
          <w:szCs w:val="28"/>
        </w:rPr>
        <w:t>与</w:t>
      </w:r>
      <w:r w:rsidRPr="00E86C3E">
        <w:rPr>
          <w:rFonts w:ascii="仿宋" w:eastAsia="仿宋" w:hAnsi="仿宋" w:cs="宋体" w:hint="eastAsia"/>
          <w:color w:val="000000"/>
          <w:kern w:val="0"/>
          <w:sz w:val="28"/>
          <w:szCs w:val="28"/>
        </w:rPr>
        <w:t>发展的模式、路径</w:t>
      </w:r>
      <w:r w:rsidR="00C13D45" w:rsidRPr="00E86C3E">
        <w:rPr>
          <w:rFonts w:ascii="仿宋" w:eastAsia="仿宋" w:hAnsi="仿宋" w:cs="宋体" w:hint="eastAsia"/>
          <w:color w:val="000000"/>
          <w:kern w:val="0"/>
          <w:sz w:val="28"/>
          <w:szCs w:val="28"/>
        </w:rPr>
        <w:t>和</w:t>
      </w:r>
      <w:r w:rsidRPr="00E86C3E">
        <w:rPr>
          <w:rFonts w:ascii="仿宋" w:eastAsia="仿宋" w:hAnsi="仿宋" w:cs="宋体" w:hint="eastAsia"/>
          <w:color w:val="000000"/>
          <w:kern w:val="0"/>
          <w:sz w:val="28"/>
          <w:szCs w:val="28"/>
        </w:rPr>
        <w:t>政策研究</w:t>
      </w:r>
    </w:p>
    <w:p w14:paraId="6AD25BAE" w14:textId="77777777" w:rsidR="00E1576A" w:rsidRDefault="00031920" w:rsidP="00AB42CD">
      <w:pPr>
        <w:spacing w:beforeLines="50" w:before="156" w:line="460" w:lineRule="exact"/>
        <w:rPr>
          <w:rFonts w:ascii="仿宋" w:eastAsia="仿宋" w:hAnsi="仿宋" w:cs="仿宋_GB2312"/>
          <w:b/>
          <w:bCs/>
          <w:sz w:val="28"/>
          <w:szCs w:val="28"/>
        </w:rPr>
      </w:pPr>
      <w:r>
        <w:rPr>
          <w:rFonts w:ascii="仿宋" w:eastAsia="仿宋" w:hAnsi="仿宋" w:cs="仿宋_GB2312" w:hint="eastAsia"/>
          <w:b/>
          <w:bCs/>
          <w:sz w:val="28"/>
          <w:szCs w:val="28"/>
        </w:rPr>
        <w:t>二</w:t>
      </w:r>
      <w:r>
        <w:rPr>
          <w:rFonts w:ascii="仿宋" w:eastAsia="仿宋" w:hAnsi="仿宋" w:cs="仿宋_GB2312"/>
          <w:b/>
          <w:bCs/>
          <w:sz w:val="28"/>
          <w:szCs w:val="28"/>
        </w:rPr>
        <w:t>、</w:t>
      </w:r>
      <w:r>
        <w:rPr>
          <w:rFonts w:ascii="仿宋" w:eastAsia="仿宋" w:hAnsi="仿宋" w:cs="仿宋_GB2312" w:hint="eastAsia"/>
          <w:b/>
          <w:bCs/>
          <w:sz w:val="28"/>
          <w:szCs w:val="28"/>
        </w:rPr>
        <w:t>提名者及提名意见</w:t>
      </w:r>
    </w:p>
    <w:p w14:paraId="23140EDC" w14:textId="77777777" w:rsidR="00E1576A" w:rsidRDefault="00031920" w:rsidP="00AB42CD">
      <w:pPr>
        <w:spacing w:line="4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提名单位：陕西省教育厅</w:t>
      </w:r>
    </w:p>
    <w:p w14:paraId="325F43DD" w14:textId="2013C3C3" w:rsidR="006E0E50" w:rsidRPr="00E86C3E" w:rsidRDefault="00031920" w:rsidP="00E86C3E">
      <w:pPr>
        <w:spacing w:line="4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提名意见：</w:t>
      </w:r>
      <w:r w:rsidR="006E0E50" w:rsidRPr="006E0E50">
        <w:rPr>
          <w:rFonts w:ascii="仿宋" w:eastAsia="仿宋" w:hAnsi="仿宋" w:cs="宋体" w:hint="eastAsia"/>
          <w:color w:val="000000"/>
          <w:kern w:val="0"/>
          <w:sz w:val="28"/>
          <w:szCs w:val="28"/>
        </w:rPr>
        <w:t>该项目为国家社科基金项目等国、省科研项目的结题成果，基于三螺旋理论，历经2</w:t>
      </w:r>
      <w:r w:rsidR="006E0E50" w:rsidRPr="006E0E50">
        <w:rPr>
          <w:rFonts w:ascii="仿宋" w:eastAsia="仿宋" w:hAnsi="仿宋" w:cs="宋体"/>
          <w:color w:val="000000"/>
          <w:kern w:val="0"/>
          <w:sz w:val="28"/>
          <w:szCs w:val="28"/>
        </w:rPr>
        <w:t>0</w:t>
      </w:r>
      <w:r w:rsidR="006E0E50" w:rsidRPr="006E0E50">
        <w:rPr>
          <w:rFonts w:ascii="仿宋" w:eastAsia="仿宋" w:hAnsi="仿宋" w:cs="宋体" w:hint="eastAsia"/>
          <w:color w:val="000000"/>
          <w:kern w:val="0"/>
          <w:sz w:val="28"/>
          <w:szCs w:val="28"/>
        </w:rPr>
        <w:t>多年对区域创新体系（R</w:t>
      </w:r>
      <w:r w:rsidR="006E0E50" w:rsidRPr="006E0E50">
        <w:rPr>
          <w:rFonts w:ascii="仿宋" w:eastAsia="仿宋" w:hAnsi="仿宋" w:cs="宋体"/>
          <w:color w:val="000000"/>
          <w:kern w:val="0"/>
          <w:sz w:val="28"/>
          <w:szCs w:val="28"/>
        </w:rPr>
        <w:t>IS</w:t>
      </w:r>
      <w:r w:rsidR="006E0E50" w:rsidRPr="006E0E50">
        <w:rPr>
          <w:rFonts w:ascii="仿宋" w:eastAsia="仿宋" w:hAnsi="仿宋" w:cs="宋体" w:hint="eastAsia"/>
          <w:color w:val="000000"/>
          <w:kern w:val="0"/>
          <w:sz w:val="28"/>
          <w:szCs w:val="28"/>
        </w:rPr>
        <w:t>）理论和陕西区域创新体系建设与发展持续深化研究，较早提出在实践中慎用我国特有的“科技成果转化”，使用国际社会通行的“技术创新”，于</w:t>
      </w:r>
      <w:r w:rsidR="006E0E50" w:rsidRPr="006E0E50">
        <w:rPr>
          <w:rFonts w:ascii="仿宋" w:eastAsia="仿宋" w:hAnsi="仿宋" w:cs="宋体"/>
          <w:color w:val="000000"/>
          <w:kern w:val="0"/>
          <w:sz w:val="28"/>
          <w:szCs w:val="28"/>
        </w:rPr>
        <w:t>1999</w:t>
      </w:r>
      <w:r w:rsidR="006E0E50" w:rsidRPr="006E0E50">
        <w:rPr>
          <w:rFonts w:ascii="仿宋" w:eastAsia="仿宋" w:hAnsi="仿宋" w:cs="宋体" w:hint="eastAsia"/>
          <w:color w:val="000000"/>
          <w:kern w:val="0"/>
          <w:sz w:val="28"/>
          <w:szCs w:val="28"/>
        </w:rPr>
        <w:t>年提出的“实现技术创新主体企业化”等观点得到学界的认同，且至今仍是我国技术创新实践尚未解决的难题之一。揭示的陕西区域创新体系存在的“四强四弱”与“三分”现象的非均衡性和相对封闭性的基本特征和内在缺陷；提出的陕西区域创新体系建设与发展的模式、路径和政策建议，为国、省从“九五”到“十三五”在陕西区域创新体系建设实施的一系列重大工程提供了一定的理论和现实依据，并应用实际建设中；为宝鸡区域创新体系建设提供决策咨询服务。有效促使区域创新体系建设成为我省不断推动经济高质量发展的新模式。</w:t>
      </w:r>
    </w:p>
    <w:p w14:paraId="0BBB52CD" w14:textId="58AE96F2" w:rsidR="006E0E50" w:rsidRPr="006E0E50" w:rsidRDefault="006E0E50" w:rsidP="001163EA">
      <w:pPr>
        <w:pStyle w:val="a5"/>
        <w:spacing w:line="500" w:lineRule="exact"/>
        <w:ind w:firstLine="560"/>
        <w:rPr>
          <w:rFonts w:ascii="仿宋" w:eastAsia="仿宋" w:hAnsi="仿宋" w:cs="宋体"/>
          <w:color w:val="000000"/>
          <w:kern w:val="0"/>
          <w:sz w:val="28"/>
          <w:szCs w:val="28"/>
        </w:rPr>
      </w:pPr>
      <w:r w:rsidRPr="006E0E50">
        <w:rPr>
          <w:rFonts w:ascii="仿宋" w:eastAsia="仿宋" w:hAnsi="仿宋" w:cs="宋体" w:hint="eastAsia"/>
          <w:color w:val="000000"/>
          <w:kern w:val="0"/>
          <w:sz w:val="28"/>
          <w:szCs w:val="28"/>
        </w:rPr>
        <w:t>相关成果先后获陕西省精神文明建设“五个一工程第八届优秀作品奖、陕西省第六、十次哲学社会科学优秀成果奖三等奖、2003、2005、200</w:t>
      </w:r>
      <w:r w:rsidR="001163EA">
        <w:rPr>
          <w:rFonts w:ascii="仿宋" w:eastAsia="仿宋" w:hAnsi="仿宋" w:cs="宋体"/>
          <w:color w:val="000000"/>
          <w:kern w:val="0"/>
          <w:sz w:val="28"/>
          <w:szCs w:val="28"/>
        </w:rPr>
        <w:t>9</w:t>
      </w:r>
      <w:r w:rsidRPr="006E0E50">
        <w:rPr>
          <w:rFonts w:ascii="仿宋" w:eastAsia="仿宋" w:hAnsi="仿宋" w:cs="宋体" w:hint="eastAsia"/>
          <w:color w:val="000000"/>
          <w:kern w:val="0"/>
          <w:sz w:val="28"/>
          <w:szCs w:val="28"/>
        </w:rPr>
        <w:t>、2011年陕西高校人文社会科学优秀成果奖一、二等奖、2019年陕西高校科学技术奖二等奖。</w:t>
      </w:r>
    </w:p>
    <w:p w14:paraId="2C6429F6" w14:textId="3A099257" w:rsidR="006E0E50" w:rsidRDefault="006E0E50" w:rsidP="001163EA">
      <w:pPr>
        <w:pStyle w:val="a5"/>
        <w:spacing w:line="500" w:lineRule="exact"/>
        <w:ind w:firstLine="560"/>
        <w:rPr>
          <w:rFonts w:ascii="仿宋" w:eastAsia="仿宋" w:hAnsi="仿宋" w:cs="宋体"/>
          <w:color w:val="000000"/>
          <w:kern w:val="0"/>
          <w:sz w:val="28"/>
          <w:szCs w:val="28"/>
        </w:rPr>
      </w:pPr>
      <w:r w:rsidRPr="006E0E50">
        <w:rPr>
          <w:rFonts w:ascii="仿宋" w:eastAsia="仿宋" w:hAnsi="仿宋" w:cs="宋体" w:hint="eastAsia"/>
          <w:color w:val="000000"/>
          <w:kern w:val="0"/>
          <w:sz w:val="28"/>
          <w:szCs w:val="28"/>
        </w:rPr>
        <w:t>成果材料齐全、规范，无知识产权纠纷，人员排序无争议，符合陕西省科学技术奖提名条件，特提名为陕西省科学技术奖三等奖及以上。</w:t>
      </w:r>
    </w:p>
    <w:p w14:paraId="12CB964D" w14:textId="3149D812" w:rsidR="006E0E50" w:rsidRDefault="006E0E50" w:rsidP="001163EA">
      <w:pPr>
        <w:pStyle w:val="a5"/>
        <w:spacing w:line="460" w:lineRule="exact"/>
        <w:ind w:firstLineChars="0" w:firstLine="0"/>
        <w:rPr>
          <w:rFonts w:ascii="仿宋" w:eastAsia="仿宋" w:hAnsi="仿宋" w:cs="宋体"/>
          <w:color w:val="000000"/>
          <w:kern w:val="0"/>
          <w:sz w:val="28"/>
          <w:szCs w:val="28"/>
        </w:rPr>
      </w:pPr>
    </w:p>
    <w:p w14:paraId="78F30845" w14:textId="77777777" w:rsidR="00E86C3E" w:rsidRPr="006E0E50" w:rsidRDefault="00E86C3E" w:rsidP="001163EA">
      <w:pPr>
        <w:pStyle w:val="a5"/>
        <w:spacing w:line="460" w:lineRule="exact"/>
        <w:ind w:firstLineChars="0" w:firstLine="0"/>
        <w:rPr>
          <w:rFonts w:ascii="仿宋" w:eastAsia="仿宋" w:hAnsi="仿宋" w:cs="宋体"/>
          <w:color w:val="000000"/>
          <w:kern w:val="0"/>
          <w:sz w:val="28"/>
          <w:szCs w:val="28"/>
        </w:rPr>
      </w:pPr>
    </w:p>
    <w:p w14:paraId="2B51214C" w14:textId="47AAA7F5" w:rsidR="00E1576A" w:rsidRDefault="00031920" w:rsidP="00AB42CD">
      <w:pPr>
        <w:numPr>
          <w:ilvl w:val="0"/>
          <w:numId w:val="1"/>
        </w:numPr>
        <w:autoSpaceDE w:val="0"/>
        <w:autoSpaceDN w:val="0"/>
        <w:adjustRightInd w:val="0"/>
        <w:spacing w:beforeLines="50" w:before="156" w:line="460" w:lineRule="exact"/>
        <w:rPr>
          <w:rFonts w:ascii="仿宋" w:eastAsia="仿宋" w:hAnsi="仿宋"/>
          <w:b/>
          <w:bCs/>
          <w:kern w:val="0"/>
          <w:sz w:val="28"/>
          <w:szCs w:val="28"/>
          <w:lang w:val="zh-CN"/>
        </w:rPr>
      </w:pPr>
      <w:r>
        <w:rPr>
          <w:rFonts w:ascii="仿宋" w:eastAsia="仿宋" w:hAnsi="仿宋" w:hint="eastAsia"/>
          <w:b/>
          <w:bCs/>
          <w:kern w:val="0"/>
          <w:sz w:val="28"/>
          <w:szCs w:val="28"/>
          <w:lang w:val="zh-CN"/>
        </w:rPr>
        <w:lastRenderedPageBreak/>
        <w:t>项目简介</w:t>
      </w:r>
    </w:p>
    <w:p w14:paraId="451967A3" w14:textId="1A2CB5D0" w:rsidR="006E0E50" w:rsidRPr="006E0E50" w:rsidRDefault="006E0E50" w:rsidP="001163EA">
      <w:pPr>
        <w:pStyle w:val="a5"/>
        <w:spacing w:line="500" w:lineRule="exact"/>
        <w:ind w:firstLine="560"/>
        <w:rPr>
          <w:rFonts w:ascii="仿宋" w:eastAsia="仿宋" w:hAnsi="仿宋" w:cs="宋体"/>
          <w:color w:val="000000"/>
          <w:kern w:val="0"/>
          <w:sz w:val="28"/>
          <w:szCs w:val="28"/>
        </w:rPr>
      </w:pPr>
      <w:r w:rsidRPr="006E0E50">
        <w:rPr>
          <w:rFonts w:ascii="仿宋" w:eastAsia="仿宋" w:hAnsi="仿宋" w:cs="宋体" w:hint="eastAsia"/>
          <w:color w:val="000000"/>
          <w:kern w:val="0"/>
          <w:sz w:val="28"/>
          <w:szCs w:val="28"/>
        </w:rPr>
        <w:t>本项目以陕西区域创新体系建设与发展为研究对象，属于技术创新与区域经济学交叉学科的应用研究成果。</w:t>
      </w:r>
    </w:p>
    <w:p w14:paraId="7AA9AC82" w14:textId="1053D350" w:rsidR="006E0E50" w:rsidRDefault="006E0E50" w:rsidP="001163EA">
      <w:pPr>
        <w:pStyle w:val="a5"/>
        <w:spacing w:line="500" w:lineRule="exact"/>
        <w:ind w:firstLine="560"/>
        <w:rPr>
          <w:rFonts w:ascii="仿宋" w:eastAsia="仿宋" w:hAnsi="仿宋" w:cs="宋体"/>
          <w:color w:val="000000"/>
          <w:kern w:val="0"/>
          <w:sz w:val="28"/>
          <w:szCs w:val="28"/>
        </w:rPr>
      </w:pPr>
      <w:r w:rsidRPr="006E0E50">
        <w:rPr>
          <w:rFonts w:ascii="仿宋" w:eastAsia="仿宋" w:hAnsi="仿宋" w:cs="宋体" w:hint="eastAsia"/>
          <w:color w:val="000000"/>
          <w:kern w:val="0"/>
          <w:sz w:val="28"/>
          <w:szCs w:val="28"/>
        </w:rPr>
        <w:t>陕西区域创新体系是国家创新体系建设在西部地区的重要支撑点，其区域创新体系(</w:t>
      </w:r>
      <w:r w:rsidRPr="006E0E50">
        <w:rPr>
          <w:rFonts w:ascii="仿宋" w:eastAsia="仿宋" w:hAnsi="仿宋" w:cs="宋体"/>
          <w:color w:val="000000"/>
          <w:kern w:val="0"/>
          <w:sz w:val="28"/>
          <w:szCs w:val="28"/>
        </w:rPr>
        <w:t>RIS)</w:t>
      </w:r>
      <w:r w:rsidRPr="006E0E50">
        <w:rPr>
          <w:rFonts w:ascii="仿宋" w:eastAsia="仿宋" w:hAnsi="仿宋" w:cs="宋体" w:hint="eastAsia"/>
          <w:color w:val="000000"/>
          <w:kern w:val="0"/>
          <w:sz w:val="28"/>
          <w:szCs w:val="28"/>
        </w:rPr>
        <w:t>建设有其特殊性和复杂性，但相关研究却在国内同领域的研究中较为薄弱。本项目基于三螺旋理论，历经</w:t>
      </w:r>
      <w:r w:rsidRPr="006E0E50">
        <w:rPr>
          <w:rFonts w:ascii="仿宋" w:eastAsia="仿宋" w:hAnsi="仿宋" w:cs="宋体"/>
          <w:color w:val="000000"/>
          <w:kern w:val="0"/>
          <w:sz w:val="28"/>
          <w:szCs w:val="28"/>
        </w:rPr>
        <w:t>20</w:t>
      </w:r>
      <w:r w:rsidRPr="006E0E50">
        <w:rPr>
          <w:rFonts w:ascii="仿宋" w:eastAsia="仿宋" w:hAnsi="仿宋" w:cs="宋体" w:hint="eastAsia"/>
          <w:color w:val="000000"/>
          <w:kern w:val="0"/>
          <w:sz w:val="28"/>
          <w:szCs w:val="28"/>
        </w:rPr>
        <w:t>多年持续深化研究，弥补了这一不足，形成了自己的特色和优势。</w:t>
      </w:r>
    </w:p>
    <w:p w14:paraId="5F718BAB" w14:textId="7FDE3368" w:rsidR="006E0E50" w:rsidRDefault="00F31216" w:rsidP="006E0E50">
      <w:pPr>
        <w:pStyle w:val="a5"/>
        <w:spacing w:line="460" w:lineRule="exact"/>
        <w:ind w:firstLine="560"/>
        <w:rPr>
          <w:rFonts w:ascii="仿宋" w:eastAsia="仿宋" w:hAnsi="仿宋" w:cs="宋体"/>
          <w:color w:val="000000"/>
          <w:kern w:val="0"/>
          <w:sz w:val="28"/>
          <w:szCs w:val="28"/>
        </w:rPr>
      </w:pPr>
      <w:r w:rsidRPr="00F31216">
        <w:rPr>
          <w:rFonts w:ascii="仿宋" w:eastAsia="仿宋" w:hAnsi="仿宋" w:cs="宋体"/>
          <w:noProof/>
          <w:color w:val="000000"/>
          <w:kern w:val="0"/>
          <w:sz w:val="28"/>
          <w:szCs w:val="28"/>
        </w:rPr>
        <w:drawing>
          <wp:anchor distT="0" distB="0" distL="114300" distR="114300" simplePos="0" relativeHeight="251658240" behindDoc="0" locked="0" layoutInCell="1" allowOverlap="1" wp14:anchorId="6D4C5D8D" wp14:editId="0A672C33">
            <wp:simplePos x="0" y="0"/>
            <wp:positionH relativeFrom="margin">
              <wp:align>right</wp:align>
            </wp:positionH>
            <wp:positionV relativeFrom="paragraph">
              <wp:posOffset>22474</wp:posOffset>
            </wp:positionV>
            <wp:extent cx="5274310" cy="2400935"/>
            <wp:effectExtent l="0" t="0" r="2540" b="0"/>
            <wp:wrapNone/>
            <wp:docPr id="53" name="图片 52">
              <a:extLst xmlns:a="http://schemas.openxmlformats.org/drawingml/2006/main">
                <a:ext uri="{FF2B5EF4-FFF2-40B4-BE49-F238E27FC236}">
                  <a16:creationId xmlns:a16="http://schemas.microsoft.com/office/drawing/2014/main" id="{6F57E2A0-B20F-4E20-ADBD-A37B619F2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a:extLst>
                        <a:ext uri="{FF2B5EF4-FFF2-40B4-BE49-F238E27FC236}">
                          <a16:creationId xmlns:a16="http://schemas.microsoft.com/office/drawing/2014/main" id="{6F57E2A0-B20F-4E20-ADBD-A37B619F2CC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400935"/>
                    </a:xfrm>
                    <a:prstGeom prst="rect">
                      <a:avLst/>
                    </a:prstGeom>
                  </pic:spPr>
                </pic:pic>
              </a:graphicData>
            </a:graphic>
            <wp14:sizeRelH relativeFrom="page">
              <wp14:pctWidth>0</wp14:pctWidth>
            </wp14:sizeRelH>
            <wp14:sizeRelV relativeFrom="page">
              <wp14:pctHeight>0</wp14:pctHeight>
            </wp14:sizeRelV>
          </wp:anchor>
        </w:drawing>
      </w:r>
    </w:p>
    <w:p w14:paraId="71E05B5B" w14:textId="471D99C2" w:rsidR="006E0E50" w:rsidRDefault="006E0E50" w:rsidP="006E0E50">
      <w:pPr>
        <w:pStyle w:val="a5"/>
        <w:spacing w:line="460" w:lineRule="exact"/>
        <w:ind w:firstLine="560"/>
        <w:rPr>
          <w:rFonts w:ascii="仿宋" w:eastAsia="仿宋" w:hAnsi="仿宋" w:cs="宋体"/>
          <w:color w:val="000000"/>
          <w:kern w:val="0"/>
          <w:sz w:val="28"/>
          <w:szCs w:val="28"/>
        </w:rPr>
      </w:pPr>
    </w:p>
    <w:p w14:paraId="55A0904D" w14:textId="0BCCB83C" w:rsidR="006E0E50" w:rsidRDefault="006E0E50" w:rsidP="006E0E50">
      <w:pPr>
        <w:pStyle w:val="a5"/>
        <w:spacing w:line="460" w:lineRule="exact"/>
        <w:ind w:firstLine="560"/>
        <w:rPr>
          <w:rFonts w:ascii="仿宋" w:eastAsia="仿宋" w:hAnsi="仿宋" w:cs="宋体"/>
          <w:color w:val="000000"/>
          <w:kern w:val="0"/>
          <w:sz w:val="28"/>
          <w:szCs w:val="28"/>
        </w:rPr>
      </w:pPr>
    </w:p>
    <w:p w14:paraId="47C49C9B" w14:textId="6EC599F1" w:rsidR="006E0E50" w:rsidRDefault="006E0E50" w:rsidP="006E0E50">
      <w:pPr>
        <w:pStyle w:val="a5"/>
        <w:spacing w:line="460" w:lineRule="exact"/>
        <w:ind w:firstLine="560"/>
        <w:rPr>
          <w:rFonts w:ascii="仿宋" w:eastAsia="仿宋" w:hAnsi="仿宋" w:cs="宋体"/>
          <w:color w:val="000000"/>
          <w:kern w:val="0"/>
          <w:sz w:val="28"/>
          <w:szCs w:val="28"/>
        </w:rPr>
      </w:pPr>
    </w:p>
    <w:p w14:paraId="4C37E590" w14:textId="176EAA2B" w:rsidR="006E0E50" w:rsidRDefault="006E0E50" w:rsidP="006E0E50">
      <w:pPr>
        <w:pStyle w:val="a5"/>
        <w:spacing w:line="460" w:lineRule="exact"/>
        <w:ind w:firstLine="560"/>
        <w:rPr>
          <w:rFonts w:ascii="仿宋" w:eastAsia="仿宋" w:hAnsi="仿宋" w:cs="宋体"/>
          <w:color w:val="000000"/>
          <w:kern w:val="0"/>
          <w:sz w:val="28"/>
          <w:szCs w:val="28"/>
        </w:rPr>
      </w:pPr>
    </w:p>
    <w:p w14:paraId="0B82F9D5" w14:textId="7C4FC9F6" w:rsidR="006E0E50" w:rsidRDefault="006E0E50" w:rsidP="006E0E50">
      <w:pPr>
        <w:pStyle w:val="a5"/>
        <w:spacing w:line="460" w:lineRule="exact"/>
        <w:ind w:firstLine="560"/>
        <w:rPr>
          <w:rFonts w:ascii="仿宋" w:eastAsia="仿宋" w:hAnsi="仿宋" w:cs="宋体"/>
          <w:color w:val="000000"/>
          <w:kern w:val="0"/>
          <w:sz w:val="28"/>
          <w:szCs w:val="28"/>
        </w:rPr>
      </w:pPr>
    </w:p>
    <w:p w14:paraId="1DA3DD2C" w14:textId="49989CA8" w:rsidR="006E0E50" w:rsidRDefault="006E0E50" w:rsidP="006E0E50">
      <w:pPr>
        <w:pStyle w:val="a5"/>
        <w:spacing w:line="460" w:lineRule="exact"/>
        <w:ind w:firstLine="560"/>
        <w:rPr>
          <w:rFonts w:ascii="仿宋" w:eastAsia="仿宋" w:hAnsi="仿宋" w:cs="宋体"/>
          <w:color w:val="000000"/>
          <w:kern w:val="0"/>
          <w:sz w:val="28"/>
          <w:szCs w:val="28"/>
        </w:rPr>
      </w:pPr>
    </w:p>
    <w:p w14:paraId="1D113969" w14:textId="211D65FC" w:rsidR="006E0E50" w:rsidRDefault="006E0E50" w:rsidP="006E0E50">
      <w:pPr>
        <w:pStyle w:val="a5"/>
        <w:spacing w:line="460" w:lineRule="exact"/>
        <w:ind w:firstLine="560"/>
        <w:rPr>
          <w:rFonts w:ascii="仿宋" w:eastAsia="仿宋" w:hAnsi="仿宋" w:cs="宋体"/>
          <w:color w:val="000000"/>
          <w:kern w:val="0"/>
          <w:sz w:val="28"/>
          <w:szCs w:val="28"/>
        </w:rPr>
      </w:pPr>
    </w:p>
    <w:p w14:paraId="3FDAFEEC" w14:textId="440E64F8" w:rsidR="006E0E50" w:rsidRPr="00F31216" w:rsidRDefault="00F31216" w:rsidP="006E0E50">
      <w:pPr>
        <w:pStyle w:val="a5"/>
        <w:spacing w:line="460" w:lineRule="exact"/>
        <w:ind w:firstLine="560"/>
        <w:rPr>
          <w:rFonts w:ascii="仿宋" w:eastAsia="仿宋" w:hAnsi="仿宋" w:cs="宋体"/>
          <w:color w:val="000000"/>
          <w:kern w:val="0"/>
        </w:rPr>
      </w:pP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F31216">
        <w:rPr>
          <w:rFonts w:ascii="仿宋" w:eastAsia="仿宋" w:hAnsi="仿宋" w:cs="宋体"/>
          <w:color w:val="000000"/>
          <w:kern w:val="0"/>
        </w:rPr>
        <w:t xml:space="preserve"> </w:t>
      </w:r>
      <w:r w:rsidRPr="00F31216">
        <w:rPr>
          <w:rFonts w:ascii="仿宋" w:eastAsia="仿宋" w:hAnsi="仿宋" w:cs="宋体" w:hint="eastAsia"/>
          <w:color w:val="000000"/>
          <w:kern w:val="0"/>
        </w:rPr>
        <w:t>图</w:t>
      </w:r>
      <w:r w:rsidRPr="00F31216">
        <w:rPr>
          <w:rFonts w:ascii="仿宋" w:eastAsia="仿宋" w:hAnsi="仿宋" w:cs="宋体"/>
          <w:color w:val="000000"/>
          <w:kern w:val="0"/>
        </w:rPr>
        <w:t xml:space="preserve">1 </w:t>
      </w:r>
      <w:r w:rsidRPr="00F31216">
        <w:rPr>
          <w:rFonts w:ascii="仿宋" w:eastAsia="仿宋" w:hAnsi="仿宋" w:cs="宋体" w:hint="eastAsia"/>
          <w:color w:val="000000"/>
          <w:kern w:val="0"/>
        </w:rPr>
        <w:t>研究历程示意图</w:t>
      </w:r>
    </w:p>
    <w:p w14:paraId="5A4BDE54" w14:textId="77777777" w:rsidR="006E0E50" w:rsidRPr="006E0E50" w:rsidRDefault="006E0E50" w:rsidP="001163EA">
      <w:pPr>
        <w:pStyle w:val="a5"/>
        <w:spacing w:line="500" w:lineRule="exact"/>
        <w:ind w:firstLine="560"/>
        <w:rPr>
          <w:rFonts w:ascii="仿宋" w:eastAsia="仿宋" w:hAnsi="仿宋" w:cs="宋体"/>
          <w:color w:val="000000"/>
          <w:kern w:val="0"/>
          <w:sz w:val="28"/>
          <w:szCs w:val="28"/>
        </w:rPr>
      </w:pPr>
      <w:r w:rsidRPr="006E0E50">
        <w:rPr>
          <w:rFonts w:ascii="仿宋" w:eastAsia="仿宋" w:hAnsi="仿宋" w:cs="宋体" w:hint="eastAsia"/>
          <w:color w:val="000000"/>
          <w:kern w:val="0"/>
          <w:sz w:val="28"/>
          <w:szCs w:val="28"/>
        </w:rPr>
        <w:t>项目分四个阶段开展研究工作。第一阶段：区域创新体系理论研究。提出解决我国科技成果转化难问题的根本出路是“实现技术创新主体企业化”；提出“国家科技”与“区域科技”的概念，为区域创新体系进行了概念界定并提供了理论支撑；第二阶段：陕西区域创新体系建设现状与模式研究。在对陕西区域创新体系能力评价和实际调研的基础上，提出陕西区域创新体系结构内在缺陷、具体表征及其成因；提出陕西区域创新体系建设与发展模式的演进过程。第三阶段：陕西区域创新体系建设战略空间布局研究。在揭示高新技术产业带生成演变机理和高新带构成要素的基础上，提出关中城市群区域创新体系建设战略空间的功能定位和分工。第四阶段：陕西区域创新体系建设工程实施路径与政策研究。围绕建设国家关中高新技术产业带、建设以西安为中心统筹科技资源改革示范基地、西安建设全球硬科技之</w:t>
      </w:r>
      <w:r w:rsidRPr="006E0E50">
        <w:rPr>
          <w:rFonts w:ascii="仿宋" w:eastAsia="仿宋" w:hAnsi="仿宋" w:cs="宋体" w:hint="eastAsia"/>
          <w:color w:val="000000"/>
          <w:kern w:val="0"/>
          <w:sz w:val="28"/>
          <w:szCs w:val="28"/>
        </w:rPr>
        <w:lastRenderedPageBreak/>
        <w:t>都等各项重大创新工程，提出加快陕西区域创新体系建设与发展的路径和政策体系。</w:t>
      </w:r>
    </w:p>
    <w:p w14:paraId="2B9D13F5" w14:textId="2A136FB4" w:rsidR="006E0E50" w:rsidRPr="006E0E50" w:rsidRDefault="006E0E50" w:rsidP="001163EA">
      <w:pPr>
        <w:pStyle w:val="a5"/>
        <w:spacing w:line="500" w:lineRule="exact"/>
        <w:ind w:firstLine="560"/>
        <w:rPr>
          <w:rFonts w:ascii="仿宋" w:eastAsia="仿宋" w:hAnsi="仿宋" w:cs="宋体"/>
          <w:color w:val="000000"/>
          <w:kern w:val="0"/>
          <w:sz w:val="28"/>
          <w:szCs w:val="28"/>
        </w:rPr>
      </w:pPr>
      <w:r w:rsidRPr="006E0E50">
        <w:rPr>
          <w:rFonts w:ascii="仿宋" w:eastAsia="仿宋" w:hAnsi="仿宋" w:cs="宋体" w:hint="eastAsia"/>
          <w:color w:val="000000"/>
          <w:kern w:val="0"/>
          <w:sz w:val="28"/>
          <w:szCs w:val="28"/>
        </w:rPr>
        <w:t>具体讲，本项目围绕国、省在陕西区域创新体系建设从“九五”到“十三五”实施的一系列重大创新工程，作为国家社科基金项目《继续推进西部大开发战略对策研究</w:t>
      </w:r>
      <w:r w:rsidRPr="006E0E50">
        <w:rPr>
          <w:rFonts w:ascii="仿宋" w:eastAsia="仿宋" w:hAnsi="仿宋" w:cs="宋体"/>
          <w:color w:val="000000"/>
          <w:kern w:val="0"/>
          <w:sz w:val="28"/>
          <w:szCs w:val="28"/>
        </w:rPr>
        <w:t>——</w:t>
      </w:r>
      <w:r w:rsidRPr="006E0E50">
        <w:rPr>
          <w:rFonts w:ascii="仿宋" w:eastAsia="仿宋" w:hAnsi="仿宋" w:cs="宋体" w:hint="eastAsia"/>
          <w:color w:val="000000"/>
          <w:kern w:val="0"/>
          <w:sz w:val="28"/>
          <w:szCs w:val="28"/>
        </w:rPr>
        <w:t>依托关中高新带带动深化西部大开发》、陕西省软科学基金项目《建设关中</w:t>
      </w:r>
      <w:r w:rsidRPr="006E0E50">
        <w:rPr>
          <w:rFonts w:ascii="仿宋" w:eastAsia="仿宋" w:hAnsi="仿宋" w:cs="宋体"/>
          <w:color w:val="000000"/>
          <w:kern w:val="0"/>
          <w:sz w:val="28"/>
          <w:szCs w:val="28"/>
        </w:rPr>
        <w:t>——</w:t>
      </w:r>
      <w:r w:rsidRPr="006E0E50">
        <w:rPr>
          <w:rFonts w:ascii="仿宋" w:eastAsia="仿宋" w:hAnsi="仿宋" w:cs="宋体" w:hint="eastAsia"/>
          <w:color w:val="000000"/>
          <w:kern w:val="0"/>
          <w:sz w:val="28"/>
          <w:szCs w:val="28"/>
        </w:rPr>
        <w:t>天水经济区跨行政区创新体系的体制机制和政策措施研究》等</w:t>
      </w:r>
      <w:r w:rsidRPr="006E0E50">
        <w:rPr>
          <w:rFonts w:ascii="仿宋" w:eastAsia="仿宋" w:hAnsi="仿宋" w:cs="宋体"/>
          <w:color w:val="000000"/>
          <w:kern w:val="0"/>
          <w:sz w:val="28"/>
          <w:szCs w:val="28"/>
        </w:rPr>
        <w:t>11</w:t>
      </w:r>
      <w:r w:rsidRPr="006E0E50">
        <w:rPr>
          <w:rFonts w:ascii="仿宋" w:eastAsia="仿宋" w:hAnsi="仿宋" w:cs="宋体" w:hint="eastAsia"/>
          <w:color w:val="000000"/>
          <w:kern w:val="0"/>
          <w:sz w:val="28"/>
          <w:szCs w:val="28"/>
        </w:rPr>
        <w:t>项国家级、省部级相关项目的结题成果，在《中国科技论坛》、《自然辩证法研究》、《科学学与科学技术管理》等</w:t>
      </w:r>
      <w:r w:rsidRPr="006E0E50">
        <w:rPr>
          <w:rFonts w:ascii="仿宋" w:eastAsia="仿宋" w:hAnsi="仿宋" w:cs="宋体"/>
          <w:color w:val="000000"/>
          <w:kern w:val="0"/>
          <w:sz w:val="28"/>
          <w:szCs w:val="28"/>
        </w:rPr>
        <w:t>CSSCI</w:t>
      </w:r>
      <w:r w:rsidRPr="006E0E50">
        <w:rPr>
          <w:rFonts w:ascii="仿宋" w:eastAsia="仿宋" w:hAnsi="仿宋" w:cs="宋体" w:hint="eastAsia"/>
          <w:color w:val="000000"/>
          <w:kern w:val="0"/>
          <w:sz w:val="28"/>
          <w:szCs w:val="28"/>
        </w:rPr>
        <w:t>来源期刊和《人民日报》（科技版）、《光明日报》（理论周刊）、《经济日报》（理论周刊）、科学出版社等，发表、出版紧紧围绕陕西区域创新体系建设与发展的高水平论文、专著、咨政报告等</w:t>
      </w:r>
      <w:r w:rsidRPr="006E0E50">
        <w:rPr>
          <w:rFonts w:ascii="仿宋" w:eastAsia="仿宋" w:hAnsi="仿宋" w:cs="宋体"/>
          <w:color w:val="000000"/>
          <w:kern w:val="0"/>
          <w:sz w:val="28"/>
          <w:szCs w:val="28"/>
        </w:rPr>
        <w:t>63</w:t>
      </w:r>
      <w:r w:rsidRPr="006E0E50">
        <w:rPr>
          <w:rFonts w:ascii="仿宋" w:eastAsia="仿宋" w:hAnsi="仿宋" w:cs="宋体" w:hint="eastAsia"/>
          <w:color w:val="000000"/>
          <w:kern w:val="0"/>
          <w:sz w:val="28"/>
          <w:szCs w:val="28"/>
        </w:rPr>
        <w:t>篇（本），其中被《新华文摘》、《人大报刊复印资料》相关专辑等全文转载</w:t>
      </w:r>
      <w:r w:rsidRPr="006E0E50">
        <w:rPr>
          <w:rFonts w:ascii="仿宋" w:eastAsia="仿宋" w:hAnsi="仿宋" w:cs="宋体"/>
          <w:color w:val="000000"/>
          <w:kern w:val="0"/>
          <w:sz w:val="28"/>
          <w:szCs w:val="28"/>
        </w:rPr>
        <w:t>7</w:t>
      </w:r>
      <w:r w:rsidRPr="006E0E50">
        <w:rPr>
          <w:rFonts w:ascii="仿宋" w:eastAsia="仿宋" w:hAnsi="仿宋" w:cs="宋体" w:hint="eastAsia"/>
          <w:color w:val="000000"/>
          <w:kern w:val="0"/>
          <w:sz w:val="28"/>
          <w:szCs w:val="28"/>
        </w:rPr>
        <w:t>篇，</w:t>
      </w:r>
      <w:r w:rsidRPr="006E0E50">
        <w:rPr>
          <w:rFonts w:ascii="仿宋" w:eastAsia="仿宋" w:hAnsi="仿宋" w:cs="宋体"/>
          <w:color w:val="000000"/>
          <w:kern w:val="0"/>
          <w:sz w:val="28"/>
          <w:szCs w:val="28"/>
        </w:rPr>
        <w:t>1</w:t>
      </w:r>
      <w:r w:rsidRPr="006E0E50">
        <w:rPr>
          <w:rFonts w:ascii="仿宋" w:eastAsia="仿宋" w:hAnsi="仿宋" w:cs="宋体" w:hint="eastAsia"/>
          <w:color w:val="000000"/>
          <w:kern w:val="0"/>
          <w:sz w:val="28"/>
          <w:szCs w:val="28"/>
        </w:rPr>
        <w:t>项成果被省社科联《社科要报》刊发，报送省委常委阅示和省级相关部门。</w:t>
      </w:r>
    </w:p>
    <w:p w14:paraId="441376DE" w14:textId="77777777" w:rsidR="006E0E50" w:rsidRPr="006E0E50" w:rsidRDefault="006E0E50" w:rsidP="001163EA">
      <w:pPr>
        <w:pStyle w:val="a5"/>
        <w:spacing w:line="500" w:lineRule="exact"/>
        <w:ind w:firstLine="560"/>
        <w:rPr>
          <w:rFonts w:ascii="仿宋" w:eastAsia="仿宋" w:hAnsi="仿宋" w:cs="宋体"/>
          <w:color w:val="000000"/>
          <w:kern w:val="0"/>
          <w:sz w:val="28"/>
          <w:szCs w:val="28"/>
        </w:rPr>
      </w:pPr>
      <w:r w:rsidRPr="006E0E50">
        <w:rPr>
          <w:rFonts w:ascii="仿宋" w:eastAsia="仿宋" w:hAnsi="仿宋" w:cs="宋体" w:hint="eastAsia"/>
          <w:color w:val="000000"/>
          <w:kern w:val="0"/>
          <w:sz w:val="28"/>
          <w:szCs w:val="28"/>
        </w:rPr>
        <w:t>这些持续研究的系列成果，其理论创新在于，基于创新研究三螺旋理论框架下大学及科研院所—企业—政府在区域创新体系中的不同地位和作用，一是比较分析了作为我国区域创新体系研究基础的科技成果转化和技术创新，提出要实现科技成果转化模式向技术创新模式转变，在</w:t>
      </w:r>
      <w:r w:rsidRPr="006E0E50">
        <w:rPr>
          <w:rFonts w:ascii="仿宋" w:eastAsia="仿宋" w:hAnsi="仿宋" w:cs="宋体"/>
          <w:color w:val="000000"/>
          <w:kern w:val="0"/>
          <w:sz w:val="28"/>
          <w:szCs w:val="28"/>
        </w:rPr>
        <w:t>1999</w:t>
      </w:r>
      <w:r w:rsidRPr="006E0E50">
        <w:rPr>
          <w:rFonts w:ascii="仿宋" w:eastAsia="仿宋" w:hAnsi="仿宋" w:cs="宋体" w:hint="eastAsia"/>
          <w:color w:val="000000"/>
          <w:kern w:val="0"/>
          <w:sz w:val="28"/>
          <w:szCs w:val="28"/>
        </w:rPr>
        <w:t>年提出的实现技术创新主体企业化等观点不仅在学术界产生较大反响，而且这些观点，至今仍是我国技术创新实践尚未解决的难题之一。二是揭示了高新技术企业→高新技术产业开发区→高新技术产业带→区域创新体系→区域经济社会高质量发展的生成、发展机理和演化规律，以及高新技术产业带“点（高新区）</w:t>
      </w:r>
      <w:r w:rsidRPr="006E0E50">
        <w:rPr>
          <w:rFonts w:ascii="仿宋" w:eastAsia="仿宋" w:hAnsi="仿宋" w:cs="宋体"/>
          <w:color w:val="000000"/>
          <w:kern w:val="0"/>
          <w:sz w:val="28"/>
          <w:szCs w:val="28"/>
        </w:rPr>
        <w:t>—</w:t>
      </w:r>
      <w:r w:rsidRPr="006E0E50">
        <w:rPr>
          <w:rFonts w:ascii="仿宋" w:eastAsia="仿宋" w:hAnsi="仿宋" w:cs="宋体" w:hint="eastAsia"/>
          <w:color w:val="000000"/>
          <w:kern w:val="0"/>
          <w:sz w:val="28"/>
          <w:szCs w:val="28"/>
        </w:rPr>
        <w:t>轴（交通干线）</w:t>
      </w:r>
      <w:r w:rsidRPr="006E0E50">
        <w:rPr>
          <w:rFonts w:ascii="仿宋" w:eastAsia="仿宋" w:hAnsi="仿宋" w:cs="宋体"/>
          <w:color w:val="000000"/>
          <w:kern w:val="0"/>
          <w:sz w:val="28"/>
          <w:szCs w:val="28"/>
        </w:rPr>
        <w:t>—</w:t>
      </w:r>
      <w:r w:rsidRPr="006E0E50">
        <w:rPr>
          <w:rFonts w:ascii="仿宋" w:eastAsia="仿宋" w:hAnsi="仿宋" w:cs="宋体" w:hint="eastAsia"/>
          <w:color w:val="000000"/>
          <w:kern w:val="0"/>
          <w:sz w:val="28"/>
          <w:szCs w:val="28"/>
        </w:rPr>
        <w:t>带（经济带）”呈带状演进发展过程和成长机理，提出了高新带主要由节点城市等构成</w:t>
      </w:r>
      <w:r w:rsidRPr="006E0E50">
        <w:rPr>
          <w:rFonts w:ascii="仿宋" w:eastAsia="仿宋" w:hAnsi="仿宋" w:cs="宋体"/>
          <w:color w:val="000000"/>
          <w:kern w:val="0"/>
          <w:sz w:val="28"/>
          <w:szCs w:val="28"/>
        </w:rPr>
        <w:t>6</w:t>
      </w:r>
      <w:r w:rsidRPr="006E0E50">
        <w:rPr>
          <w:rFonts w:ascii="仿宋" w:eastAsia="仿宋" w:hAnsi="仿宋" w:cs="宋体" w:hint="eastAsia"/>
          <w:color w:val="000000"/>
          <w:kern w:val="0"/>
          <w:sz w:val="28"/>
          <w:szCs w:val="28"/>
        </w:rPr>
        <w:t>要素说。三是通过对我国区域经济与科技发展实证研究，发现科技不仅存在区域性，并且区域科技发展水平差距远大于经济发展水平差距；提出了“国家科技”和“区域科技”</w:t>
      </w:r>
      <w:r w:rsidRPr="006E0E50">
        <w:rPr>
          <w:rFonts w:ascii="仿宋" w:eastAsia="仿宋" w:hAnsi="仿宋" w:cs="宋体" w:hint="eastAsia"/>
          <w:color w:val="000000"/>
          <w:kern w:val="0"/>
          <w:sz w:val="28"/>
          <w:szCs w:val="28"/>
        </w:rPr>
        <w:lastRenderedPageBreak/>
        <w:t>的概念，并充分利用国家科技能量首先在本区域释放、国家科技资源布局的区域“根植性”、技术能力的非流动性和技术知识溢出的“空间局限性”等有利条件，带动区域科技创新发展，进而促进区域创新体系发展的新路径。</w:t>
      </w:r>
    </w:p>
    <w:p w14:paraId="39C40CD3" w14:textId="77777777" w:rsidR="006E0E50" w:rsidRPr="006E0E50" w:rsidRDefault="006E0E50" w:rsidP="001163EA">
      <w:pPr>
        <w:pStyle w:val="a5"/>
        <w:spacing w:line="500" w:lineRule="exact"/>
        <w:ind w:firstLine="560"/>
        <w:rPr>
          <w:rFonts w:ascii="仿宋" w:eastAsia="仿宋" w:hAnsi="仿宋" w:cs="宋体"/>
          <w:color w:val="000000"/>
          <w:kern w:val="0"/>
          <w:sz w:val="28"/>
          <w:szCs w:val="28"/>
        </w:rPr>
      </w:pPr>
      <w:r w:rsidRPr="006E0E50">
        <w:rPr>
          <w:rFonts w:ascii="仿宋" w:eastAsia="仿宋" w:hAnsi="仿宋" w:cs="宋体" w:hint="eastAsia"/>
          <w:color w:val="000000"/>
          <w:kern w:val="0"/>
          <w:sz w:val="28"/>
          <w:szCs w:val="28"/>
        </w:rPr>
        <w:t>其实践应用价值在于，一是全面揭示了陕西区域创新体系结构存在的非均衡性和相对封闭性的基本特征和内在缺陷：“中央强、地方弱，高校科研院所强、企业弱，国防强、民用弱，国有强，民营弱”，以及“科技体制上的分离，布局上的分散，市场上的分隔”等“四强四弱”与“三分”现象，并分析其成因。二是提出陕西区域创新体系建设与发展模式的演进过程，即知识创新带动技术创新模式→产学研合作创新模式→高新技术产业集群渐次扩展的创新模式→军民融合创新模式→统筹关天经济区科技资源的创新模式→以建设西安全球硬科技之都为带动的创新模式不断深化的过程。三是提出关天经济区不同地市区域创新体系建设的路径选择，即西安、宝鸡等国家（军工）科技强的地市，应主要通过国家创新体系区域化的正向路径，与区域创新体系反辅国家创新体系的逆向路径相互促进的区域创新体系建设路径；并着重采取原始创新、集成创新模式，以及军民融合协同创新模式。其它地市则要在大力发展区域科技的同时，采取与国内外、尤其是西安科技创新中心积极主动对接的路径；着重采取引进消化吸收再创新模式。从而形成研发在西安、生产制造和产业化在其它地市创新链上、下游链接完整的陕西区域创新体系。四是从人才、资金、环境等供给侧与需求侧政策协同发力，以及体制机制创新及政府职能转变等层面切入，提出促进陕西区域创新体系高质量发展的相关政策保障体系和具体措施。</w:t>
      </w:r>
    </w:p>
    <w:p w14:paraId="46437A55" w14:textId="77777777" w:rsidR="006E0E50" w:rsidRPr="006E0E50" w:rsidRDefault="006E0E50" w:rsidP="001163EA">
      <w:pPr>
        <w:pStyle w:val="a5"/>
        <w:spacing w:line="500" w:lineRule="exact"/>
        <w:ind w:firstLine="560"/>
        <w:rPr>
          <w:rFonts w:ascii="仿宋" w:eastAsia="仿宋" w:hAnsi="仿宋" w:cs="宋体"/>
          <w:color w:val="000000"/>
          <w:kern w:val="0"/>
          <w:sz w:val="28"/>
          <w:szCs w:val="28"/>
        </w:rPr>
      </w:pPr>
      <w:r w:rsidRPr="006E0E50">
        <w:rPr>
          <w:rFonts w:ascii="仿宋" w:eastAsia="仿宋" w:hAnsi="仿宋" w:cs="宋体" w:hint="eastAsia"/>
          <w:color w:val="000000"/>
          <w:kern w:val="0"/>
          <w:sz w:val="28"/>
          <w:szCs w:val="28"/>
        </w:rPr>
        <w:t>综上所述，本项目选题立足陕西实际，研究成果不仅在区域创新体系研究领域具有重要的理论价值，在学界赢得良好的学术声誉，而且被陕西科技创新管理部门认同和采纳，为陕西从“九五”到“十三</w:t>
      </w:r>
      <w:r w:rsidRPr="006E0E50">
        <w:rPr>
          <w:rFonts w:ascii="仿宋" w:eastAsia="仿宋" w:hAnsi="仿宋" w:cs="宋体" w:hint="eastAsia"/>
          <w:color w:val="000000"/>
          <w:kern w:val="0"/>
          <w:sz w:val="28"/>
          <w:szCs w:val="28"/>
        </w:rPr>
        <w:lastRenderedPageBreak/>
        <w:t>五”不断深化区域创新体系建设，实施各项国、省重大科技创新工程提供了一定的理论和现实依据，并应用于实际建设中，产生了良好的社会经济效益。</w:t>
      </w:r>
    </w:p>
    <w:p w14:paraId="111D6E03" w14:textId="4F032230" w:rsidR="00E1576A" w:rsidRDefault="00031920" w:rsidP="006E0E50">
      <w:pPr>
        <w:autoSpaceDE w:val="0"/>
        <w:autoSpaceDN w:val="0"/>
        <w:adjustRightInd w:val="0"/>
        <w:spacing w:beforeLines="50" w:before="156" w:line="400" w:lineRule="exac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四、客观评价</w:t>
      </w:r>
    </w:p>
    <w:p w14:paraId="3F5DF065"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在研究对象和内容上，本项目相较国内以往区域创新体系建设研究主要针对辽宁和东北老工业基地产业创新、京津冀协同创新和广东区域经济科技一体化创新等不同，以陕西这一科技发达、经济相对滞后区域为研究对象，寻求“国家科技”发达地区区域创新体系建设与发展的模式、路径选择和政策安排，更好地体现了区域创新体系的层次性和特殊性，并有效弥补了这方面研究的不足。相关成果获得学界的认同，并产生良好的政策效应，得到陕西省科技厅、宝鸡市政府等相关政府部门的充分肯定和应用。</w:t>
      </w:r>
    </w:p>
    <w:p w14:paraId="11DC3899" w14:textId="77777777" w:rsidR="00F31216" w:rsidRPr="00C36455" w:rsidRDefault="00F31216" w:rsidP="00F31216">
      <w:pPr>
        <w:spacing w:line="360" w:lineRule="auto"/>
        <w:ind w:firstLineChars="200" w:firstLine="482"/>
        <w:rPr>
          <w:rFonts w:ascii="宋体" w:hAnsi="宋体"/>
          <w:b/>
          <w:bCs/>
          <w:color w:val="000000"/>
          <w:sz w:val="24"/>
          <w:szCs w:val="24"/>
        </w:rPr>
      </w:pPr>
      <w:r w:rsidRPr="00C36455">
        <w:rPr>
          <w:rFonts w:ascii="宋体" w:hAnsi="宋体" w:hint="eastAsia"/>
          <w:b/>
          <w:bCs/>
          <w:color w:val="000000"/>
          <w:sz w:val="24"/>
          <w:szCs w:val="24"/>
        </w:rPr>
        <w:t>（</w:t>
      </w:r>
      <w:r w:rsidRPr="00C36455">
        <w:rPr>
          <w:rFonts w:ascii="宋体" w:hAnsi="宋体"/>
          <w:b/>
          <w:bCs/>
          <w:color w:val="000000"/>
          <w:sz w:val="24"/>
          <w:szCs w:val="24"/>
        </w:rPr>
        <w:t>1</w:t>
      </w:r>
      <w:r w:rsidRPr="00C36455">
        <w:rPr>
          <w:rFonts w:ascii="宋体" w:hAnsi="宋体" w:hint="eastAsia"/>
          <w:b/>
          <w:bCs/>
          <w:color w:val="000000"/>
          <w:sz w:val="24"/>
          <w:szCs w:val="24"/>
        </w:rPr>
        <w:t>）主要科研项</w:t>
      </w:r>
      <w:r>
        <w:rPr>
          <w:rFonts w:ascii="宋体" w:hAnsi="宋体" w:hint="eastAsia"/>
          <w:b/>
          <w:bCs/>
          <w:color w:val="000000"/>
          <w:sz w:val="24"/>
          <w:szCs w:val="24"/>
        </w:rPr>
        <w:t>目</w:t>
      </w:r>
      <w:r w:rsidRPr="00C36455">
        <w:rPr>
          <w:rFonts w:ascii="宋体" w:hAnsi="宋体" w:hint="eastAsia"/>
          <w:b/>
          <w:bCs/>
          <w:color w:val="000000"/>
          <w:sz w:val="24"/>
          <w:szCs w:val="24"/>
        </w:rPr>
        <w:t>验收意见</w:t>
      </w:r>
    </w:p>
    <w:p w14:paraId="4873FA42"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smartTag w:uri="urn:schemas-microsoft-com:office:smarttags" w:element="chsdate">
        <w:smartTagPr>
          <w:attr w:name="IsROCDate" w:val="False"/>
          <w:attr w:name="IsLunarDate" w:val="False"/>
          <w:attr w:name="Day" w:val="2"/>
          <w:attr w:name="Month" w:val="7"/>
          <w:attr w:name="Year" w:val="2008"/>
        </w:smartTagPr>
        <w:smartTag w:uri="urn:schemas-microsoft-com:office:smarttags" w:element="chsdate">
          <w:smartTagPr>
            <w:attr w:name="IsROCDate" w:val="False"/>
            <w:attr w:name="IsLunarDate" w:val="False"/>
            <w:attr w:name="Day" w:val="2"/>
            <w:attr w:name="Month" w:val="7"/>
            <w:attr w:name="Year" w:val="2008"/>
          </w:smartTagPr>
          <w:r w:rsidRPr="001163EA">
            <w:rPr>
              <w:rFonts w:ascii="仿宋" w:eastAsia="仿宋" w:hAnsi="仿宋" w:cs="宋体"/>
              <w:color w:val="000000"/>
              <w:kern w:val="0"/>
              <w:sz w:val="28"/>
              <w:szCs w:val="28"/>
            </w:rPr>
            <w:t>2008</w:t>
          </w:r>
          <w:r w:rsidRPr="001163EA">
            <w:rPr>
              <w:rFonts w:ascii="仿宋" w:eastAsia="仿宋" w:hAnsi="仿宋" w:cs="宋体" w:hint="eastAsia"/>
              <w:color w:val="000000"/>
              <w:kern w:val="0"/>
              <w:sz w:val="28"/>
              <w:szCs w:val="28"/>
            </w:rPr>
            <w:t>年</w:t>
          </w:r>
          <w:r w:rsidRPr="001163EA">
            <w:rPr>
              <w:rFonts w:ascii="仿宋" w:eastAsia="仿宋" w:hAnsi="仿宋" w:cs="宋体"/>
              <w:color w:val="000000"/>
              <w:kern w:val="0"/>
              <w:sz w:val="28"/>
              <w:szCs w:val="28"/>
            </w:rPr>
            <w:t>7</w:t>
          </w:r>
          <w:r w:rsidRPr="001163EA">
            <w:rPr>
              <w:rFonts w:ascii="仿宋" w:eastAsia="仿宋" w:hAnsi="仿宋" w:cs="宋体" w:hint="eastAsia"/>
              <w:color w:val="000000"/>
              <w:kern w:val="0"/>
              <w:sz w:val="28"/>
              <w:szCs w:val="28"/>
            </w:rPr>
            <w:t>月</w:t>
          </w:r>
          <w:r w:rsidRPr="001163EA">
            <w:rPr>
              <w:rFonts w:ascii="仿宋" w:eastAsia="仿宋" w:hAnsi="仿宋" w:cs="宋体"/>
              <w:color w:val="000000"/>
              <w:kern w:val="0"/>
              <w:sz w:val="28"/>
              <w:szCs w:val="28"/>
            </w:rPr>
            <w:t>2</w:t>
          </w:r>
          <w:r w:rsidRPr="001163EA">
            <w:rPr>
              <w:rFonts w:ascii="仿宋" w:eastAsia="仿宋" w:hAnsi="仿宋" w:cs="宋体" w:hint="eastAsia"/>
              <w:color w:val="000000"/>
              <w:kern w:val="0"/>
              <w:sz w:val="28"/>
              <w:szCs w:val="28"/>
            </w:rPr>
            <w:t>日</w:t>
          </w:r>
        </w:smartTag>
        <w:r w:rsidRPr="001163EA">
          <w:rPr>
            <w:rFonts w:ascii="仿宋" w:eastAsia="仿宋" w:hAnsi="仿宋" w:cs="宋体" w:hint="eastAsia"/>
            <w:color w:val="000000"/>
            <w:kern w:val="0"/>
            <w:sz w:val="28"/>
            <w:szCs w:val="28"/>
          </w:rPr>
          <w:t>，</w:t>
        </w:r>
      </w:smartTag>
      <w:r w:rsidRPr="001163EA">
        <w:rPr>
          <w:rFonts w:ascii="仿宋" w:eastAsia="仿宋" w:hAnsi="仿宋" w:cs="宋体" w:hint="eastAsia"/>
          <w:color w:val="000000"/>
          <w:kern w:val="0"/>
          <w:sz w:val="28"/>
          <w:szCs w:val="28"/>
        </w:rPr>
        <w:t>国家社科规划办组织相关专家对宝鸡文理学院承担的国家社科基金资助项目“继续推进西部大开发战略对策研究</w:t>
      </w:r>
      <w:r w:rsidRPr="001163EA">
        <w:rPr>
          <w:rFonts w:ascii="仿宋" w:eastAsia="仿宋" w:hAnsi="仿宋" w:cs="宋体"/>
          <w:color w:val="000000"/>
          <w:kern w:val="0"/>
          <w:sz w:val="28"/>
          <w:szCs w:val="28"/>
        </w:rPr>
        <w:t>——</w:t>
      </w:r>
      <w:r w:rsidRPr="001163EA">
        <w:rPr>
          <w:rFonts w:ascii="仿宋" w:eastAsia="仿宋" w:hAnsi="仿宋" w:cs="宋体" w:hint="eastAsia"/>
          <w:color w:val="000000"/>
          <w:kern w:val="0"/>
          <w:sz w:val="28"/>
          <w:szCs w:val="28"/>
        </w:rPr>
        <w:t>依托关中高新带带动深化西部大开发”（编号：</w:t>
      </w:r>
      <w:r w:rsidRPr="001163EA">
        <w:rPr>
          <w:rFonts w:ascii="仿宋" w:eastAsia="仿宋" w:hAnsi="仿宋" w:cs="宋体"/>
          <w:color w:val="000000"/>
          <w:kern w:val="0"/>
          <w:sz w:val="28"/>
          <w:szCs w:val="28"/>
        </w:rPr>
        <w:t>05XJL014</w:t>
      </w:r>
      <w:r w:rsidRPr="001163EA">
        <w:rPr>
          <w:rFonts w:ascii="仿宋" w:eastAsia="仿宋" w:hAnsi="仿宋" w:cs="宋体" w:hint="eastAsia"/>
          <w:color w:val="000000"/>
          <w:kern w:val="0"/>
          <w:sz w:val="28"/>
          <w:szCs w:val="28"/>
        </w:rPr>
        <w:t>）结题材料进行验收审核，对课题组完成的各项任务给予充分肯定，同意项目结题。</w:t>
      </w:r>
    </w:p>
    <w:p w14:paraId="2454840E"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smartTag w:uri="urn:schemas-microsoft-com:office:smarttags" w:element="chsdate">
        <w:smartTagPr>
          <w:attr w:name="IsROCDate" w:val="False"/>
          <w:attr w:name="IsLunarDate" w:val="False"/>
          <w:attr w:name="Day" w:val="8"/>
          <w:attr w:name="Month" w:val="4"/>
          <w:attr w:name="Year" w:val="2013"/>
        </w:smartTagPr>
        <w:smartTag w:uri="urn:schemas-microsoft-com:office:smarttags" w:element="chsdate">
          <w:smartTagPr>
            <w:attr w:name="IsROCDate" w:val="False"/>
            <w:attr w:name="IsLunarDate" w:val="False"/>
            <w:attr w:name="Day" w:val="8"/>
            <w:attr w:name="Month" w:val="4"/>
            <w:attr w:name="Year" w:val="2013"/>
          </w:smartTagPr>
          <w:r w:rsidRPr="001163EA">
            <w:rPr>
              <w:rFonts w:ascii="仿宋" w:eastAsia="仿宋" w:hAnsi="仿宋" w:cs="宋体"/>
              <w:color w:val="000000"/>
              <w:kern w:val="0"/>
              <w:sz w:val="28"/>
              <w:szCs w:val="28"/>
            </w:rPr>
            <w:t>2013</w:t>
          </w:r>
          <w:r w:rsidRPr="001163EA">
            <w:rPr>
              <w:rFonts w:ascii="仿宋" w:eastAsia="仿宋" w:hAnsi="仿宋" w:cs="宋体" w:hint="eastAsia"/>
              <w:color w:val="000000"/>
              <w:kern w:val="0"/>
              <w:sz w:val="28"/>
              <w:szCs w:val="28"/>
            </w:rPr>
            <w:t>年</w:t>
          </w:r>
          <w:r w:rsidRPr="001163EA">
            <w:rPr>
              <w:rFonts w:ascii="仿宋" w:eastAsia="仿宋" w:hAnsi="仿宋" w:cs="宋体"/>
              <w:color w:val="000000"/>
              <w:kern w:val="0"/>
              <w:sz w:val="28"/>
              <w:szCs w:val="28"/>
            </w:rPr>
            <w:t>4</w:t>
          </w:r>
          <w:r w:rsidRPr="001163EA">
            <w:rPr>
              <w:rFonts w:ascii="仿宋" w:eastAsia="仿宋" w:hAnsi="仿宋" w:cs="宋体" w:hint="eastAsia"/>
              <w:color w:val="000000"/>
              <w:kern w:val="0"/>
              <w:sz w:val="28"/>
              <w:szCs w:val="28"/>
            </w:rPr>
            <w:t>月</w:t>
          </w:r>
          <w:r w:rsidRPr="001163EA">
            <w:rPr>
              <w:rFonts w:ascii="仿宋" w:eastAsia="仿宋" w:hAnsi="仿宋" w:cs="宋体"/>
              <w:color w:val="000000"/>
              <w:kern w:val="0"/>
              <w:sz w:val="28"/>
              <w:szCs w:val="28"/>
            </w:rPr>
            <w:t>8</w:t>
          </w:r>
          <w:r w:rsidRPr="001163EA">
            <w:rPr>
              <w:rFonts w:ascii="仿宋" w:eastAsia="仿宋" w:hAnsi="仿宋" w:cs="宋体" w:hint="eastAsia"/>
              <w:color w:val="000000"/>
              <w:kern w:val="0"/>
              <w:sz w:val="28"/>
              <w:szCs w:val="28"/>
            </w:rPr>
            <w:t>日</w:t>
          </w:r>
        </w:smartTag>
        <w:r w:rsidRPr="001163EA">
          <w:rPr>
            <w:rFonts w:ascii="仿宋" w:eastAsia="仿宋" w:hAnsi="仿宋" w:cs="宋体" w:hint="eastAsia"/>
            <w:color w:val="000000"/>
            <w:kern w:val="0"/>
            <w:sz w:val="28"/>
            <w:szCs w:val="28"/>
          </w:rPr>
          <w:t>，</w:t>
        </w:r>
      </w:smartTag>
      <w:r w:rsidRPr="001163EA">
        <w:rPr>
          <w:rFonts w:ascii="仿宋" w:eastAsia="仿宋" w:hAnsi="仿宋" w:cs="宋体" w:hint="eastAsia"/>
          <w:color w:val="000000"/>
          <w:kern w:val="0"/>
          <w:sz w:val="28"/>
          <w:szCs w:val="28"/>
        </w:rPr>
        <w:t>陕西省科技厅组织相关专家对宝鸡文理学院承担的陕西省软科学基金项目“建设关中</w:t>
      </w:r>
      <w:r w:rsidRPr="001163EA">
        <w:rPr>
          <w:rFonts w:ascii="仿宋" w:eastAsia="仿宋" w:hAnsi="仿宋" w:cs="宋体"/>
          <w:color w:val="000000"/>
          <w:kern w:val="0"/>
          <w:sz w:val="28"/>
          <w:szCs w:val="28"/>
        </w:rPr>
        <w:t>——</w:t>
      </w:r>
      <w:r w:rsidRPr="001163EA">
        <w:rPr>
          <w:rFonts w:ascii="仿宋" w:eastAsia="仿宋" w:hAnsi="仿宋" w:cs="宋体" w:hint="eastAsia"/>
          <w:color w:val="000000"/>
          <w:kern w:val="0"/>
          <w:sz w:val="28"/>
          <w:szCs w:val="28"/>
        </w:rPr>
        <w:t>天水经济区跨行政区创新体系的体制机制和政策措施研究”（编号：</w:t>
      </w:r>
      <w:r w:rsidRPr="001163EA">
        <w:rPr>
          <w:rFonts w:ascii="仿宋" w:eastAsia="仿宋" w:hAnsi="仿宋" w:cs="宋体"/>
          <w:color w:val="000000"/>
          <w:kern w:val="0"/>
          <w:sz w:val="28"/>
          <w:szCs w:val="28"/>
        </w:rPr>
        <w:t>2011KRM10</w:t>
      </w:r>
      <w:r w:rsidRPr="001163EA">
        <w:rPr>
          <w:rFonts w:ascii="仿宋" w:eastAsia="仿宋" w:hAnsi="仿宋" w:cs="宋体" w:hint="eastAsia"/>
          <w:color w:val="000000"/>
          <w:kern w:val="0"/>
          <w:sz w:val="28"/>
          <w:szCs w:val="28"/>
        </w:rPr>
        <w:t>）结题材料进行审核，验收委员会在对项目研究提出的区域创新体系与国家创新体系内在关联性和差异性、区域创新体系建设原则、中央在陕科技资源国家创新体系区域化的路径、分析原始创新、集成创新和引进消化吸收再创新的差异、区域创新政策制定应遵循的基本原则、加快关天经济区区域创新体系建设的思路和相关建议充分肯定的基础上，认为该成果提出的关天经济区统筹科技资源体制机制改革的主要内容和重</w:t>
      </w:r>
      <w:r w:rsidRPr="001163EA">
        <w:rPr>
          <w:rFonts w:ascii="仿宋" w:eastAsia="仿宋" w:hAnsi="仿宋" w:cs="宋体" w:hint="eastAsia"/>
          <w:color w:val="000000"/>
          <w:kern w:val="0"/>
          <w:sz w:val="28"/>
          <w:szCs w:val="28"/>
        </w:rPr>
        <w:lastRenderedPageBreak/>
        <w:t>点突破口的有关政策措施，具有实践指导意义。</w:t>
      </w:r>
    </w:p>
    <w:p w14:paraId="595ACAE7" w14:textId="77777777" w:rsidR="00F31216" w:rsidRPr="00C36455" w:rsidRDefault="00F31216" w:rsidP="00F31216">
      <w:pPr>
        <w:spacing w:line="360" w:lineRule="auto"/>
        <w:ind w:firstLineChars="200" w:firstLine="482"/>
        <w:rPr>
          <w:rFonts w:ascii="宋体" w:hAnsi="宋体"/>
          <w:b/>
          <w:bCs/>
          <w:color w:val="000000"/>
          <w:sz w:val="24"/>
          <w:szCs w:val="24"/>
        </w:rPr>
      </w:pPr>
      <w:r w:rsidRPr="00C36455">
        <w:rPr>
          <w:rFonts w:ascii="宋体" w:hAnsi="宋体" w:hint="eastAsia"/>
          <w:b/>
          <w:bCs/>
          <w:color w:val="000000"/>
          <w:sz w:val="24"/>
          <w:szCs w:val="24"/>
        </w:rPr>
        <w:t>（</w:t>
      </w:r>
      <w:r w:rsidRPr="00C36455">
        <w:rPr>
          <w:rFonts w:ascii="宋体" w:hAnsi="宋体"/>
          <w:b/>
          <w:bCs/>
          <w:color w:val="000000"/>
          <w:sz w:val="24"/>
          <w:szCs w:val="24"/>
        </w:rPr>
        <w:t>2</w:t>
      </w:r>
      <w:r w:rsidRPr="00C36455">
        <w:rPr>
          <w:rFonts w:ascii="宋体" w:hAnsi="宋体" w:hint="eastAsia"/>
          <w:b/>
          <w:bCs/>
          <w:color w:val="000000"/>
          <w:sz w:val="24"/>
          <w:szCs w:val="24"/>
        </w:rPr>
        <w:t>）主要科技奖励</w:t>
      </w:r>
    </w:p>
    <w:p w14:paraId="0B26D424"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①《从我国现行科技成果转化的障碍看技术创新主体企业化的必然性》，获陕西省精神文明建设“五个一工程”第八届“优秀作品奖”、陕西省第六次哲学社会科学优秀成果奖三等奖。</w:t>
      </w:r>
    </w:p>
    <w:p w14:paraId="6BA522D8"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②《建设以西安为中心统筹科技资源改革示范基地研究》，获陕西省第十次哲学社会科学优秀成果奖三等奖。</w:t>
      </w:r>
    </w:p>
    <w:p w14:paraId="3936BA65"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③《地方院校应用型工商管理人才培养模式探索与创新》，</w:t>
      </w:r>
      <w:r w:rsidRPr="001163EA">
        <w:rPr>
          <w:rFonts w:ascii="仿宋" w:eastAsia="仿宋" w:hAnsi="仿宋" w:cs="宋体"/>
          <w:color w:val="000000"/>
          <w:kern w:val="0"/>
          <w:sz w:val="28"/>
          <w:szCs w:val="28"/>
        </w:rPr>
        <w:t>2015</w:t>
      </w:r>
      <w:r w:rsidRPr="001163EA">
        <w:rPr>
          <w:rFonts w:ascii="仿宋" w:eastAsia="仿宋" w:hAnsi="仿宋" w:cs="宋体" w:hint="eastAsia"/>
          <w:color w:val="000000"/>
          <w:kern w:val="0"/>
          <w:sz w:val="28"/>
          <w:szCs w:val="28"/>
        </w:rPr>
        <w:t>年获陕西省人民政府高等教育教学成果奖二等奖。</w:t>
      </w:r>
    </w:p>
    <w:p w14:paraId="03998D56"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④《科技社会及其实现途径》，</w:t>
      </w:r>
      <w:r w:rsidRPr="001163EA">
        <w:rPr>
          <w:rFonts w:ascii="仿宋" w:eastAsia="仿宋" w:hAnsi="仿宋" w:cs="宋体"/>
          <w:color w:val="000000"/>
          <w:kern w:val="0"/>
          <w:sz w:val="28"/>
          <w:szCs w:val="28"/>
        </w:rPr>
        <w:t>2003</w:t>
      </w:r>
      <w:r w:rsidRPr="001163EA">
        <w:rPr>
          <w:rFonts w:ascii="仿宋" w:eastAsia="仿宋" w:hAnsi="仿宋" w:cs="宋体" w:hint="eastAsia"/>
          <w:color w:val="000000"/>
          <w:kern w:val="0"/>
          <w:sz w:val="28"/>
          <w:szCs w:val="28"/>
        </w:rPr>
        <w:t>年获陕西高校人文社会科学优秀成果奖二等奖。</w:t>
      </w:r>
    </w:p>
    <w:p w14:paraId="34CFCB26"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⑤《技术创新和关中高新带率先发展对深化带动西部大开发作用研究》，</w:t>
      </w:r>
      <w:r w:rsidRPr="001163EA">
        <w:rPr>
          <w:rFonts w:ascii="仿宋" w:eastAsia="仿宋" w:hAnsi="仿宋" w:cs="宋体"/>
          <w:color w:val="000000"/>
          <w:kern w:val="0"/>
          <w:sz w:val="28"/>
          <w:szCs w:val="28"/>
        </w:rPr>
        <w:t>2005</w:t>
      </w:r>
      <w:r w:rsidRPr="001163EA">
        <w:rPr>
          <w:rFonts w:ascii="仿宋" w:eastAsia="仿宋" w:hAnsi="仿宋" w:cs="宋体" w:hint="eastAsia"/>
          <w:color w:val="000000"/>
          <w:kern w:val="0"/>
          <w:sz w:val="28"/>
          <w:szCs w:val="28"/>
        </w:rPr>
        <w:t>年获陕西高校人文社会科学优秀成果奖二等奖。</w:t>
      </w:r>
    </w:p>
    <w:p w14:paraId="22B13F68"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6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⑥</w:t>
      </w:r>
      <w:r w:rsidRPr="001163EA">
        <w:rPr>
          <w:rFonts w:ascii="仿宋" w:eastAsia="仿宋" w:hAnsi="仿宋" w:cs="宋体"/>
          <w:color w:val="000000"/>
          <w:kern w:val="0"/>
          <w:sz w:val="28"/>
          <w:szCs w:val="28"/>
        </w:rPr>
        <w:fldChar w:fldCharType="end"/>
      </w:r>
      <w:r w:rsidRPr="001163EA">
        <w:rPr>
          <w:rFonts w:ascii="仿宋" w:eastAsia="仿宋" w:hAnsi="仿宋" w:cs="宋体" w:hint="eastAsia"/>
          <w:color w:val="000000"/>
          <w:kern w:val="0"/>
          <w:sz w:val="28"/>
          <w:szCs w:val="28"/>
        </w:rPr>
        <w:t>《陕西区域创新体系建设研究》，</w:t>
      </w:r>
      <w:r w:rsidRPr="001163EA">
        <w:rPr>
          <w:rFonts w:ascii="仿宋" w:eastAsia="仿宋" w:hAnsi="仿宋" w:cs="宋体"/>
          <w:color w:val="000000"/>
          <w:kern w:val="0"/>
          <w:sz w:val="28"/>
          <w:szCs w:val="28"/>
        </w:rPr>
        <w:t>2009</w:t>
      </w:r>
      <w:r w:rsidRPr="001163EA">
        <w:rPr>
          <w:rFonts w:ascii="仿宋" w:eastAsia="仿宋" w:hAnsi="仿宋" w:cs="宋体" w:hint="eastAsia"/>
          <w:color w:val="000000"/>
          <w:kern w:val="0"/>
          <w:sz w:val="28"/>
          <w:szCs w:val="28"/>
        </w:rPr>
        <w:t>年获陕西高校人文社会科学优秀成果奖二等奖。</w:t>
      </w:r>
    </w:p>
    <w:p w14:paraId="04DA4104"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⑦《关中高新带与深化西部大开发战略研究》，</w:t>
      </w:r>
      <w:r w:rsidRPr="001163EA">
        <w:rPr>
          <w:rFonts w:ascii="仿宋" w:eastAsia="仿宋" w:hAnsi="仿宋" w:cs="宋体"/>
          <w:color w:val="000000"/>
          <w:kern w:val="0"/>
          <w:sz w:val="28"/>
          <w:szCs w:val="28"/>
        </w:rPr>
        <w:t>2011</w:t>
      </w:r>
      <w:r w:rsidRPr="001163EA">
        <w:rPr>
          <w:rFonts w:ascii="仿宋" w:eastAsia="仿宋" w:hAnsi="仿宋" w:cs="宋体" w:hint="eastAsia"/>
          <w:color w:val="000000"/>
          <w:kern w:val="0"/>
          <w:sz w:val="28"/>
          <w:szCs w:val="28"/>
        </w:rPr>
        <w:t>年获陕西高校人文社会科学优秀成果奖一等奖。</w:t>
      </w:r>
    </w:p>
    <w:p w14:paraId="43FCEDD3"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⑧《陕西区域技术创新体系建设及政策研究》，</w:t>
      </w:r>
      <w:r w:rsidRPr="001163EA">
        <w:rPr>
          <w:rFonts w:ascii="仿宋" w:eastAsia="仿宋" w:hAnsi="仿宋" w:cs="宋体"/>
          <w:color w:val="000000"/>
          <w:kern w:val="0"/>
          <w:sz w:val="28"/>
          <w:szCs w:val="28"/>
        </w:rPr>
        <w:t>2019</w:t>
      </w:r>
      <w:r w:rsidRPr="001163EA">
        <w:rPr>
          <w:rFonts w:ascii="仿宋" w:eastAsia="仿宋" w:hAnsi="仿宋" w:cs="宋体" w:hint="eastAsia"/>
          <w:color w:val="000000"/>
          <w:kern w:val="0"/>
          <w:sz w:val="28"/>
          <w:szCs w:val="28"/>
        </w:rPr>
        <w:t>年获陕西高校科学技术奖二等奖。</w:t>
      </w:r>
    </w:p>
    <w:p w14:paraId="593C9A68" w14:textId="77777777" w:rsidR="00F31216" w:rsidRPr="001163EA" w:rsidRDefault="00F31216"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⑨相关成果获宝鸡市第七、九、十、十一、十二、十三次哲学社会科学优秀成果奖一等奖。</w:t>
      </w:r>
    </w:p>
    <w:p w14:paraId="1906776A" w14:textId="35C45610" w:rsidR="00E1576A" w:rsidRDefault="00031920" w:rsidP="00AB42CD">
      <w:pPr>
        <w:spacing w:beforeLines="50" w:before="156" w:line="460" w:lineRule="exac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五、应用情况和效益</w:t>
      </w:r>
    </w:p>
    <w:p w14:paraId="006E2C2F" w14:textId="77777777" w:rsidR="001163EA" w:rsidRPr="00B46DD4" w:rsidRDefault="001163EA" w:rsidP="001163EA">
      <w:pPr>
        <w:pStyle w:val="a5"/>
        <w:spacing w:beforeLines="50" w:before="156" w:afterLines="50" w:after="156" w:line="400" w:lineRule="exact"/>
        <w:ind w:firstLineChars="0" w:firstLine="0"/>
        <w:outlineLvl w:val="2"/>
        <w:rPr>
          <w:rFonts w:ascii="宋体" w:hAnsi="宋体"/>
          <w:b/>
          <w:color w:val="000000"/>
        </w:rPr>
      </w:pPr>
      <w:r w:rsidRPr="00B46DD4">
        <w:rPr>
          <w:rFonts w:ascii="宋体" w:hAnsi="宋体" w:hint="eastAsia"/>
          <w:b/>
          <w:color w:val="000000"/>
        </w:rPr>
        <w:t>1．应用情况</w:t>
      </w:r>
    </w:p>
    <w:p w14:paraId="1DA1A81F" w14:textId="77777777" w:rsidR="001163EA" w:rsidRPr="00B65DD9" w:rsidRDefault="001163EA" w:rsidP="001163EA">
      <w:pPr>
        <w:spacing w:line="360" w:lineRule="auto"/>
        <w:ind w:firstLineChars="200" w:firstLine="482"/>
        <w:rPr>
          <w:rFonts w:ascii="宋体" w:hAnsi="宋体"/>
          <w:b/>
          <w:color w:val="000000"/>
          <w:sz w:val="24"/>
          <w:szCs w:val="24"/>
        </w:rPr>
      </w:pPr>
      <w:r w:rsidRPr="00B65DD9">
        <w:rPr>
          <w:rFonts w:ascii="宋体" w:hAnsi="宋体" w:hint="eastAsia"/>
          <w:b/>
          <w:color w:val="000000"/>
          <w:sz w:val="24"/>
          <w:szCs w:val="24"/>
        </w:rPr>
        <w:t>（</w:t>
      </w:r>
      <w:r w:rsidRPr="00B65DD9">
        <w:rPr>
          <w:rFonts w:ascii="宋体" w:hAnsi="宋体"/>
          <w:b/>
          <w:color w:val="000000"/>
          <w:sz w:val="24"/>
          <w:szCs w:val="24"/>
        </w:rPr>
        <w:t>1</w:t>
      </w:r>
      <w:r w:rsidRPr="00B65DD9">
        <w:rPr>
          <w:rFonts w:ascii="宋体" w:hAnsi="宋体" w:hint="eastAsia"/>
          <w:b/>
          <w:color w:val="000000"/>
          <w:sz w:val="24"/>
          <w:szCs w:val="24"/>
        </w:rPr>
        <w:t>）主要论文转载</w:t>
      </w:r>
      <w:r>
        <w:rPr>
          <w:rFonts w:ascii="宋体" w:hAnsi="宋体" w:hint="eastAsia"/>
          <w:b/>
          <w:color w:val="000000"/>
          <w:sz w:val="24"/>
          <w:szCs w:val="24"/>
        </w:rPr>
        <w:t>、被引</w:t>
      </w:r>
      <w:r w:rsidRPr="00B65DD9">
        <w:rPr>
          <w:rFonts w:ascii="宋体" w:hAnsi="宋体" w:hint="eastAsia"/>
          <w:b/>
          <w:color w:val="000000"/>
          <w:sz w:val="24"/>
          <w:szCs w:val="24"/>
        </w:rPr>
        <w:t>情况</w:t>
      </w:r>
    </w:p>
    <w:p w14:paraId="5DBB64B5"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据教育部科技查新工作站《论文收录与引用检索报告》，本项目有</w:t>
      </w:r>
      <w:r w:rsidRPr="001163EA">
        <w:rPr>
          <w:rFonts w:ascii="仿宋" w:eastAsia="仿宋" w:hAnsi="仿宋" w:cs="宋体"/>
          <w:color w:val="000000"/>
          <w:kern w:val="0"/>
          <w:sz w:val="28"/>
          <w:szCs w:val="28"/>
        </w:rPr>
        <w:t>7</w:t>
      </w:r>
      <w:r w:rsidRPr="001163EA">
        <w:rPr>
          <w:rFonts w:ascii="仿宋" w:eastAsia="仿宋" w:hAnsi="仿宋" w:cs="宋体" w:hint="eastAsia"/>
          <w:color w:val="000000"/>
          <w:kern w:val="0"/>
          <w:sz w:val="28"/>
          <w:szCs w:val="28"/>
        </w:rPr>
        <w:t>篇论文被《新华文摘》、中国人民大学书报资料中心全文转载。CCD被引情况：主要成果中</w:t>
      </w:r>
      <w:r w:rsidRPr="001163EA">
        <w:rPr>
          <w:rFonts w:ascii="仿宋" w:eastAsia="仿宋" w:hAnsi="仿宋" w:cs="宋体"/>
          <w:color w:val="000000"/>
          <w:kern w:val="0"/>
          <w:sz w:val="28"/>
          <w:szCs w:val="28"/>
        </w:rPr>
        <w:t>9</w:t>
      </w:r>
      <w:r w:rsidRPr="001163EA">
        <w:rPr>
          <w:rFonts w:ascii="仿宋" w:eastAsia="仿宋" w:hAnsi="仿宋" w:cs="宋体" w:hint="eastAsia"/>
          <w:color w:val="000000"/>
          <w:kern w:val="0"/>
          <w:sz w:val="28"/>
          <w:szCs w:val="28"/>
        </w:rPr>
        <w:t>篇文章累计被引</w:t>
      </w:r>
      <w:r w:rsidRPr="001163EA">
        <w:rPr>
          <w:rFonts w:ascii="仿宋" w:eastAsia="仿宋" w:hAnsi="仿宋" w:cs="宋体"/>
          <w:color w:val="000000"/>
          <w:kern w:val="0"/>
          <w:sz w:val="28"/>
          <w:szCs w:val="28"/>
        </w:rPr>
        <w:t>103</w:t>
      </w:r>
      <w:r w:rsidRPr="001163EA">
        <w:rPr>
          <w:rFonts w:ascii="仿宋" w:eastAsia="仿宋" w:hAnsi="仿宋" w:cs="宋体" w:hint="eastAsia"/>
          <w:color w:val="000000"/>
          <w:kern w:val="0"/>
          <w:sz w:val="28"/>
          <w:szCs w:val="28"/>
        </w:rPr>
        <w:t>次，累计他引</w:t>
      </w:r>
      <w:r w:rsidRPr="001163EA">
        <w:rPr>
          <w:rFonts w:ascii="仿宋" w:eastAsia="仿宋" w:hAnsi="仿宋" w:cs="宋体"/>
          <w:color w:val="000000"/>
          <w:kern w:val="0"/>
          <w:sz w:val="28"/>
          <w:szCs w:val="28"/>
        </w:rPr>
        <w:t>86</w:t>
      </w:r>
      <w:r w:rsidRPr="001163EA">
        <w:rPr>
          <w:rFonts w:ascii="仿宋" w:eastAsia="仿宋" w:hAnsi="仿宋" w:cs="宋体" w:hint="eastAsia"/>
          <w:color w:val="000000"/>
          <w:kern w:val="0"/>
          <w:sz w:val="28"/>
          <w:szCs w:val="28"/>
        </w:rPr>
        <w:lastRenderedPageBreak/>
        <w:t>次。分别是：</w:t>
      </w:r>
    </w:p>
    <w:p w14:paraId="791368FA"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1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①</w:t>
      </w:r>
      <w:r w:rsidRPr="001163EA">
        <w:rPr>
          <w:rFonts w:ascii="仿宋" w:eastAsia="仿宋" w:hAnsi="仿宋" w:cs="宋体"/>
          <w:color w:val="000000"/>
          <w:kern w:val="0"/>
          <w:sz w:val="28"/>
          <w:szCs w:val="28"/>
        </w:rPr>
        <w:fldChar w:fldCharType="end"/>
      </w:r>
      <w:r w:rsidRPr="001163EA">
        <w:rPr>
          <w:rFonts w:ascii="仿宋" w:eastAsia="仿宋" w:hAnsi="仿宋" w:cs="宋体" w:hint="eastAsia"/>
          <w:color w:val="000000"/>
          <w:kern w:val="0"/>
          <w:sz w:val="28"/>
          <w:szCs w:val="28"/>
        </w:rPr>
        <w:t>发表于《科学技术与辩证法》(</w:t>
      </w:r>
      <w:r w:rsidRPr="001163EA">
        <w:rPr>
          <w:rFonts w:ascii="仿宋" w:eastAsia="仿宋" w:hAnsi="仿宋" w:cs="宋体"/>
          <w:color w:val="000000"/>
          <w:kern w:val="0"/>
          <w:sz w:val="28"/>
          <w:szCs w:val="28"/>
        </w:rPr>
        <w:t>1999.06</w:t>
      </w:r>
      <w:r w:rsidRPr="001163EA">
        <w:rPr>
          <w:rFonts w:ascii="仿宋" w:eastAsia="仿宋" w:hAnsi="仿宋" w:cs="宋体" w:hint="eastAsia"/>
          <w:color w:val="000000"/>
          <w:kern w:val="0"/>
          <w:sz w:val="28"/>
          <w:szCs w:val="28"/>
        </w:rPr>
        <w:t>)的《从我国现行科技成果转化的障碍看技术创新主体企业化的必然性》，被《新华文摘》(</w:t>
      </w:r>
      <w:r w:rsidRPr="001163EA">
        <w:rPr>
          <w:rFonts w:ascii="仿宋" w:eastAsia="仿宋" w:hAnsi="仿宋" w:cs="宋体"/>
          <w:color w:val="000000"/>
          <w:kern w:val="0"/>
          <w:sz w:val="28"/>
          <w:szCs w:val="28"/>
        </w:rPr>
        <w:t>2000.03</w:t>
      </w:r>
      <w:r w:rsidRPr="001163EA">
        <w:rPr>
          <w:rFonts w:ascii="仿宋" w:eastAsia="仿宋" w:hAnsi="仿宋" w:cs="宋体" w:hint="eastAsia"/>
          <w:color w:val="000000"/>
          <w:kern w:val="0"/>
          <w:sz w:val="28"/>
          <w:szCs w:val="28"/>
        </w:rPr>
        <w:t>)、人大报刊复印资料《科学技术哲学》(</w:t>
      </w:r>
      <w:r w:rsidRPr="001163EA">
        <w:rPr>
          <w:rFonts w:ascii="仿宋" w:eastAsia="仿宋" w:hAnsi="仿宋" w:cs="宋体"/>
          <w:color w:val="000000"/>
          <w:kern w:val="0"/>
          <w:sz w:val="28"/>
          <w:szCs w:val="28"/>
        </w:rPr>
        <w:t>2000.03</w:t>
      </w:r>
      <w:r w:rsidRPr="001163EA">
        <w:rPr>
          <w:rFonts w:ascii="仿宋" w:eastAsia="仿宋" w:hAnsi="仿宋" w:cs="宋体" w:hint="eastAsia"/>
          <w:color w:val="000000"/>
          <w:kern w:val="0"/>
          <w:sz w:val="28"/>
          <w:szCs w:val="28"/>
        </w:rPr>
        <w:t>)、《中国高新技术产业导报》（</w:t>
      </w:r>
      <w:r w:rsidRPr="001163EA">
        <w:rPr>
          <w:rFonts w:ascii="仿宋" w:eastAsia="仿宋" w:hAnsi="仿宋" w:cs="宋体"/>
          <w:color w:val="000000"/>
          <w:kern w:val="0"/>
          <w:sz w:val="28"/>
          <w:szCs w:val="28"/>
        </w:rPr>
        <w:t>2000</w:t>
      </w:r>
      <w:r w:rsidRPr="001163EA">
        <w:rPr>
          <w:rFonts w:ascii="仿宋" w:eastAsia="仿宋" w:hAnsi="仿宋" w:cs="宋体" w:hint="eastAsia"/>
          <w:color w:val="000000"/>
          <w:kern w:val="0"/>
          <w:sz w:val="28"/>
          <w:szCs w:val="28"/>
        </w:rPr>
        <w:t>-</w:t>
      </w:r>
      <w:r w:rsidRPr="001163EA">
        <w:rPr>
          <w:rFonts w:ascii="仿宋" w:eastAsia="仿宋" w:hAnsi="仿宋" w:cs="宋体"/>
          <w:color w:val="000000"/>
          <w:kern w:val="0"/>
          <w:sz w:val="28"/>
          <w:szCs w:val="28"/>
        </w:rPr>
        <w:t>05</w:t>
      </w:r>
      <w:r w:rsidRPr="001163EA">
        <w:rPr>
          <w:rFonts w:ascii="仿宋" w:eastAsia="仿宋" w:hAnsi="仿宋" w:cs="宋体" w:hint="eastAsia"/>
          <w:color w:val="000000"/>
          <w:kern w:val="0"/>
          <w:sz w:val="28"/>
          <w:szCs w:val="28"/>
        </w:rPr>
        <w:t>-</w:t>
      </w:r>
      <w:r w:rsidRPr="001163EA">
        <w:rPr>
          <w:rFonts w:ascii="仿宋" w:eastAsia="仿宋" w:hAnsi="仿宋" w:cs="宋体"/>
          <w:color w:val="000000"/>
          <w:kern w:val="0"/>
          <w:sz w:val="28"/>
          <w:szCs w:val="28"/>
        </w:rPr>
        <w:t>27</w:t>
      </w:r>
      <w:r w:rsidRPr="001163EA">
        <w:rPr>
          <w:rFonts w:ascii="仿宋" w:eastAsia="仿宋" w:hAnsi="仿宋" w:cs="宋体" w:hint="eastAsia"/>
          <w:color w:val="000000"/>
          <w:kern w:val="0"/>
          <w:sz w:val="28"/>
          <w:szCs w:val="28"/>
        </w:rPr>
        <w:t>）全文转载；被引</w:t>
      </w:r>
      <w:r w:rsidRPr="001163EA">
        <w:rPr>
          <w:rFonts w:ascii="仿宋" w:eastAsia="仿宋" w:hAnsi="仿宋" w:cs="宋体"/>
          <w:color w:val="000000"/>
          <w:kern w:val="0"/>
          <w:sz w:val="28"/>
          <w:szCs w:val="28"/>
        </w:rPr>
        <w:t>18</w:t>
      </w:r>
      <w:r w:rsidRPr="001163EA">
        <w:rPr>
          <w:rFonts w:ascii="仿宋" w:eastAsia="仿宋" w:hAnsi="仿宋" w:cs="宋体" w:hint="eastAsia"/>
          <w:color w:val="000000"/>
          <w:kern w:val="0"/>
          <w:sz w:val="28"/>
          <w:szCs w:val="28"/>
        </w:rPr>
        <w:t>次，其中他引15次。</w:t>
      </w:r>
    </w:p>
    <w:p w14:paraId="78AF32A8"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2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②</w:t>
      </w:r>
      <w:r w:rsidRPr="001163EA">
        <w:rPr>
          <w:rFonts w:ascii="仿宋" w:eastAsia="仿宋" w:hAnsi="仿宋" w:cs="宋体"/>
          <w:color w:val="000000"/>
          <w:kern w:val="0"/>
          <w:sz w:val="28"/>
          <w:szCs w:val="28"/>
        </w:rPr>
        <w:fldChar w:fldCharType="end"/>
      </w:r>
      <w:r w:rsidRPr="001163EA">
        <w:rPr>
          <w:rFonts w:ascii="仿宋" w:eastAsia="仿宋" w:hAnsi="仿宋" w:cs="宋体" w:hint="eastAsia"/>
          <w:color w:val="000000"/>
          <w:kern w:val="0"/>
          <w:sz w:val="28"/>
          <w:szCs w:val="28"/>
        </w:rPr>
        <w:t>发表于《科学技术与辩证法》(</w:t>
      </w:r>
      <w:r w:rsidRPr="001163EA">
        <w:rPr>
          <w:rFonts w:ascii="仿宋" w:eastAsia="仿宋" w:hAnsi="仿宋" w:cs="宋体"/>
          <w:color w:val="000000"/>
          <w:kern w:val="0"/>
          <w:sz w:val="28"/>
          <w:szCs w:val="28"/>
        </w:rPr>
        <w:t>2003.06</w:t>
      </w:r>
      <w:r w:rsidRPr="001163EA">
        <w:rPr>
          <w:rFonts w:ascii="仿宋" w:eastAsia="仿宋" w:hAnsi="仿宋" w:cs="宋体" w:hint="eastAsia"/>
          <w:color w:val="000000"/>
          <w:kern w:val="0"/>
          <w:sz w:val="28"/>
          <w:szCs w:val="28"/>
        </w:rPr>
        <w:t>)的《</w:t>
      </w:r>
      <w:r w:rsidRPr="001163EA">
        <w:rPr>
          <w:rFonts w:ascii="仿宋" w:eastAsia="仿宋" w:hAnsi="仿宋" w:cs="宋体"/>
          <w:color w:val="000000"/>
          <w:kern w:val="0"/>
          <w:sz w:val="28"/>
          <w:szCs w:val="28"/>
        </w:rPr>
        <w:t>“</w:t>
      </w:r>
      <w:r w:rsidRPr="001163EA">
        <w:rPr>
          <w:rFonts w:ascii="仿宋" w:eastAsia="仿宋" w:hAnsi="仿宋" w:cs="宋体" w:hint="eastAsia"/>
          <w:color w:val="000000"/>
          <w:kern w:val="0"/>
          <w:sz w:val="28"/>
          <w:szCs w:val="28"/>
        </w:rPr>
        <w:t>科技成果转化</w:t>
      </w:r>
      <w:r w:rsidRPr="001163EA">
        <w:rPr>
          <w:rFonts w:ascii="仿宋" w:eastAsia="仿宋" w:hAnsi="仿宋" w:cs="宋体"/>
          <w:color w:val="000000"/>
          <w:kern w:val="0"/>
          <w:sz w:val="28"/>
          <w:szCs w:val="28"/>
        </w:rPr>
        <w:t>”</w:t>
      </w:r>
      <w:r w:rsidRPr="001163EA">
        <w:rPr>
          <w:rFonts w:ascii="仿宋" w:eastAsia="仿宋" w:hAnsi="仿宋" w:cs="宋体" w:hint="eastAsia"/>
          <w:color w:val="000000"/>
          <w:kern w:val="0"/>
          <w:sz w:val="28"/>
          <w:szCs w:val="28"/>
        </w:rPr>
        <w:t>质疑》，被人大复印报刊资料《科学技术哲学》(</w:t>
      </w:r>
      <w:r w:rsidRPr="001163EA">
        <w:rPr>
          <w:rFonts w:ascii="仿宋" w:eastAsia="仿宋" w:hAnsi="仿宋" w:cs="宋体"/>
          <w:color w:val="000000"/>
          <w:kern w:val="0"/>
          <w:sz w:val="28"/>
          <w:szCs w:val="28"/>
        </w:rPr>
        <w:t>2004.01</w:t>
      </w:r>
      <w:r w:rsidRPr="001163EA">
        <w:rPr>
          <w:rFonts w:ascii="仿宋" w:eastAsia="仿宋" w:hAnsi="仿宋" w:cs="宋体" w:hint="eastAsia"/>
          <w:color w:val="000000"/>
          <w:kern w:val="0"/>
          <w:sz w:val="28"/>
          <w:szCs w:val="28"/>
        </w:rPr>
        <w:t>)全文转载；被引</w:t>
      </w:r>
      <w:r w:rsidRPr="001163EA">
        <w:rPr>
          <w:rFonts w:ascii="仿宋" w:eastAsia="仿宋" w:hAnsi="仿宋" w:cs="宋体"/>
          <w:color w:val="000000"/>
          <w:kern w:val="0"/>
          <w:sz w:val="28"/>
          <w:szCs w:val="28"/>
        </w:rPr>
        <w:t>9</w:t>
      </w:r>
      <w:r w:rsidRPr="001163EA">
        <w:rPr>
          <w:rFonts w:ascii="仿宋" w:eastAsia="仿宋" w:hAnsi="仿宋" w:cs="宋体" w:hint="eastAsia"/>
          <w:color w:val="000000"/>
          <w:kern w:val="0"/>
          <w:sz w:val="28"/>
          <w:szCs w:val="28"/>
        </w:rPr>
        <w:t>次，其中他引6次。</w:t>
      </w:r>
    </w:p>
    <w:p w14:paraId="74375056"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3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③</w:t>
      </w:r>
      <w:r w:rsidRPr="001163EA">
        <w:rPr>
          <w:rFonts w:ascii="仿宋" w:eastAsia="仿宋" w:hAnsi="仿宋" w:cs="宋体"/>
          <w:color w:val="000000"/>
          <w:kern w:val="0"/>
          <w:sz w:val="28"/>
          <w:szCs w:val="28"/>
        </w:rPr>
        <w:fldChar w:fldCharType="end"/>
      </w:r>
      <w:r w:rsidRPr="001163EA">
        <w:rPr>
          <w:rFonts w:ascii="仿宋" w:eastAsia="仿宋" w:hAnsi="仿宋" w:cs="宋体" w:hint="eastAsia"/>
          <w:color w:val="000000"/>
          <w:kern w:val="0"/>
          <w:sz w:val="28"/>
          <w:szCs w:val="28"/>
        </w:rPr>
        <w:t>发表于《自然辩证法研究》(</w:t>
      </w:r>
      <w:r w:rsidRPr="001163EA">
        <w:rPr>
          <w:rFonts w:ascii="仿宋" w:eastAsia="仿宋" w:hAnsi="仿宋" w:cs="宋体"/>
          <w:color w:val="000000"/>
          <w:kern w:val="0"/>
          <w:sz w:val="28"/>
          <w:szCs w:val="28"/>
        </w:rPr>
        <w:t>2008.09</w:t>
      </w:r>
      <w:r w:rsidRPr="001163EA">
        <w:rPr>
          <w:rFonts w:ascii="仿宋" w:eastAsia="仿宋" w:hAnsi="仿宋" w:cs="宋体" w:hint="eastAsia"/>
          <w:color w:val="000000"/>
          <w:kern w:val="0"/>
          <w:sz w:val="28"/>
          <w:szCs w:val="28"/>
        </w:rPr>
        <w:t>)的《试析中国特色自主创新三种实现方式的差异》，被人大复印报刊资料《科技管理》(</w:t>
      </w:r>
      <w:r w:rsidRPr="001163EA">
        <w:rPr>
          <w:rFonts w:ascii="仿宋" w:eastAsia="仿宋" w:hAnsi="仿宋" w:cs="宋体"/>
          <w:color w:val="000000"/>
          <w:kern w:val="0"/>
          <w:sz w:val="28"/>
          <w:szCs w:val="28"/>
        </w:rPr>
        <w:t>2008.11</w:t>
      </w:r>
      <w:r w:rsidRPr="001163EA">
        <w:rPr>
          <w:rFonts w:ascii="仿宋" w:eastAsia="仿宋" w:hAnsi="仿宋" w:cs="宋体" w:hint="eastAsia"/>
          <w:color w:val="000000"/>
          <w:kern w:val="0"/>
          <w:sz w:val="28"/>
          <w:szCs w:val="28"/>
        </w:rPr>
        <w:t>)全文转载；被引</w:t>
      </w:r>
      <w:r w:rsidRPr="001163EA">
        <w:rPr>
          <w:rFonts w:ascii="仿宋" w:eastAsia="仿宋" w:hAnsi="仿宋" w:cs="宋体"/>
          <w:color w:val="000000"/>
          <w:kern w:val="0"/>
          <w:sz w:val="28"/>
          <w:szCs w:val="28"/>
        </w:rPr>
        <w:t>4</w:t>
      </w:r>
      <w:r w:rsidRPr="001163EA">
        <w:rPr>
          <w:rFonts w:ascii="仿宋" w:eastAsia="仿宋" w:hAnsi="仿宋" w:cs="宋体" w:hint="eastAsia"/>
          <w:color w:val="000000"/>
          <w:kern w:val="0"/>
          <w:sz w:val="28"/>
          <w:szCs w:val="28"/>
        </w:rPr>
        <w:t>次，其中他引4次。</w:t>
      </w:r>
    </w:p>
    <w:p w14:paraId="0911F672"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4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④</w:t>
      </w:r>
      <w:r w:rsidRPr="001163EA">
        <w:rPr>
          <w:rFonts w:ascii="仿宋" w:eastAsia="仿宋" w:hAnsi="仿宋" w:cs="宋体"/>
          <w:color w:val="000000"/>
          <w:kern w:val="0"/>
          <w:sz w:val="28"/>
          <w:szCs w:val="28"/>
        </w:rPr>
        <w:fldChar w:fldCharType="end"/>
      </w:r>
      <w:r w:rsidRPr="001163EA">
        <w:rPr>
          <w:rFonts w:ascii="仿宋" w:eastAsia="仿宋" w:hAnsi="仿宋" w:cs="宋体" w:hint="eastAsia"/>
          <w:color w:val="000000"/>
          <w:kern w:val="0"/>
          <w:sz w:val="28"/>
          <w:szCs w:val="28"/>
        </w:rPr>
        <w:t>发表于科技日报（理论周刊）(</w:t>
      </w:r>
      <w:r w:rsidRPr="001163EA">
        <w:rPr>
          <w:rFonts w:ascii="仿宋" w:eastAsia="仿宋" w:hAnsi="仿宋" w:cs="宋体"/>
          <w:color w:val="000000"/>
          <w:kern w:val="0"/>
          <w:sz w:val="28"/>
          <w:szCs w:val="28"/>
        </w:rPr>
        <w:t>2001-04-24</w:t>
      </w:r>
      <w:r w:rsidRPr="001163EA">
        <w:rPr>
          <w:rFonts w:ascii="仿宋" w:eastAsia="仿宋" w:hAnsi="仿宋" w:cs="宋体" w:hint="eastAsia"/>
          <w:color w:val="000000"/>
          <w:kern w:val="0"/>
          <w:sz w:val="28"/>
          <w:szCs w:val="28"/>
        </w:rPr>
        <w:t>)的《实现技术创新主体企业化：产学研合作创新是坦途》，被人大复印报刊资料《科技技术哲学》(</w:t>
      </w:r>
      <w:r w:rsidRPr="001163EA">
        <w:rPr>
          <w:rFonts w:ascii="仿宋" w:eastAsia="仿宋" w:hAnsi="仿宋" w:cs="宋体"/>
          <w:color w:val="000000"/>
          <w:kern w:val="0"/>
          <w:sz w:val="28"/>
          <w:szCs w:val="28"/>
        </w:rPr>
        <w:t>2001.04</w:t>
      </w:r>
      <w:r w:rsidRPr="001163EA">
        <w:rPr>
          <w:rFonts w:ascii="仿宋" w:eastAsia="仿宋" w:hAnsi="仿宋" w:cs="宋体" w:hint="eastAsia"/>
          <w:color w:val="000000"/>
          <w:kern w:val="0"/>
          <w:sz w:val="28"/>
          <w:szCs w:val="28"/>
        </w:rPr>
        <w:t>)全文转载。</w:t>
      </w:r>
    </w:p>
    <w:p w14:paraId="112828FE"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5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⑤</w:t>
      </w:r>
      <w:r w:rsidRPr="001163EA">
        <w:rPr>
          <w:rFonts w:ascii="仿宋" w:eastAsia="仿宋" w:hAnsi="仿宋" w:cs="宋体"/>
          <w:color w:val="000000"/>
          <w:kern w:val="0"/>
          <w:sz w:val="28"/>
          <w:szCs w:val="28"/>
        </w:rPr>
        <w:fldChar w:fldCharType="end"/>
      </w:r>
      <w:r w:rsidRPr="001163EA">
        <w:rPr>
          <w:rFonts w:ascii="仿宋" w:eastAsia="仿宋" w:hAnsi="仿宋" w:cs="宋体" w:hint="eastAsia"/>
          <w:color w:val="000000"/>
          <w:kern w:val="0"/>
          <w:sz w:val="28"/>
          <w:szCs w:val="28"/>
        </w:rPr>
        <w:t>发表于《科学学与科学技术管理》(</w:t>
      </w:r>
      <w:r w:rsidRPr="001163EA">
        <w:rPr>
          <w:rFonts w:ascii="仿宋" w:eastAsia="仿宋" w:hAnsi="仿宋" w:cs="宋体"/>
          <w:color w:val="000000"/>
          <w:kern w:val="0"/>
          <w:sz w:val="28"/>
          <w:szCs w:val="28"/>
        </w:rPr>
        <w:t>2006.01</w:t>
      </w:r>
      <w:r w:rsidRPr="001163EA">
        <w:rPr>
          <w:rFonts w:ascii="仿宋" w:eastAsia="仿宋" w:hAnsi="仿宋" w:cs="宋体" w:hint="eastAsia"/>
          <w:color w:val="000000"/>
          <w:kern w:val="0"/>
          <w:sz w:val="28"/>
          <w:szCs w:val="28"/>
        </w:rPr>
        <w:t>)的《陕西区域技术创新体系的缺陷与调适》，被人大复印报刊资料《科技管理》(</w:t>
      </w:r>
      <w:r w:rsidRPr="001163EA">
        <w:rPr>
          <w:rFonts w:ascii="仿宋" w:eastAsia="仿宋" w:hAnsi="仿宋" w:cs="宋体"/>
          <w:color w:val="000000"/>
          <w:kern w:val="0"/>
          <w:sz w:val="28"/>
          <w:szCs w:val="28"/>
        </w:rPr>
        <w:t>2006.03</w:t>
      </w:r>
      <w:r w:rsidRPr="001163EA">
        <w:rPr>
          <w:rFonts w:ascii="仿宋" w:eastAsia="仿宋" w:hAnsi="仿宋" w:cs="宋体" w:hint="eastAsia"/>
          <w:color w:val="000000"/>
          <w:kern w:val="0"/>
          <w:sz w:val="28"/>
          <w:szCs w:val="28"/>
        </w:rPr>
        <w:t>)全文转载；被引</w:t>
      </w:r>
      <w:r w:rsidRPr="001163EA">
        <w:rPr>
          <w:rFonts w:ascii="仿宋" w:eastAsia="仿宋" w:hAnsi="仿宋" w:cs="宋体"/>
          <w:color w:val="000000"/>
          <w:kern w:val="0"/>
          <w:sz w:val="28"/>
          <w:szCs w:val="28"/>
        </w:rPr>
        <w:t>16</w:t>
      </w:r>
      <w:r w:rsidRPr="001163EA">
        <w:rPr>
          <w:rFonts w:ascii="仿宋" w:eastAsia="仿宋" w:hAnsi="仿宋" w:cs="宋体" w:hint="eastAsia"/>
          <w:color w:val="000000"/>
          <w:kern w:val="0"/>
          <w:sz w:val="28"/>
          <w:szCs w:val="28"/>
        </w:rPr>
        <w:t>次，其中他引13次。</w:t>
      </w:r>
    </w:p>
    <w:p w14:paraId="4CB946E1"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6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⑥</w:t>
      </w:r>
      <w:r w:rsidRPr="001163EA">
        <w:rPr>
          <w:rFonts w:ascii="仿宋" w:eastAsia="仿宋" w:hAnsi="仿宋" w:cs="宋体"/>
          <w:color w:val="000000"/>
          <w:kern w:val="0"/>
          <w:sz w:val="28"/>
          <w:szCs w:val="28"/>
        </w:rPr>
        <w:fldChar w:fldCharType="end"/>
      </w:r>
      <w:r w:rsidRPr="001163EA">
        <w:rPr>
          <w:rFonts w:ascii="仿宋" w:eastAsia="仿宋" w:hAnsi="仿宋" w:cs="宋体" w:hint="eastAsia"/>
          <w:color w:val="000000"/>
          <w:kern w:val="0"/>
          <w:sz w:val="28"/>
          <w:szCs w:val="28"/>
        </w:rPr>
        <w:t>发表于《科学学与科学技术管理》(</w:t>
      </w:r>
      <w:r w:rsidRPr="001163EA">
        <w:rPr>
          <w:rFonts w:ascii="仿宋" w:eastAsia="仿宋" w:hAnsi="仿宋" w:cs="宋体"/>
          <w:color w:val="000000"/>
          <w:kern w:val="0"/>
          <w:sz w:val="28"/>
          <w:szCs w:val="28"/>
        </w:rPr>
        <w:t>2008.09</w:t>
      </w:r>
      <w:r w:rsidRPr="001163EA">
        <w:rPr>
          <w:rFonts w:ascii="仿宋" w:eastAsia="仿宋" w:hAnsi="仿宋" w:cs="宋体" w:hint="eastAsia"/>
          <w:color w:val="000000"/>
          <w:kern w:val="0"/>
          <w:sz w:val="28"/>
          <w:szCs w:val="28"/>
        </w:rPr>
        <w:t>)的《基于国家创新体系区域化的区域创新体系建设》，被人大复印报刊资料《创新管理与政策》</w:t>
      </w:r>
      <w:r w:rsidRPr="001163EA">
        <w:rPr>
          <w:rFonts w:ascii="仿宋" w:eastAsia="仿宋" w:hAnsi="仿宋" w:cs="宋体"/>
          <w:color w:val="000000"/>
          <w:kern w:val="0"/>
          <w:sz w:val="28"/>
          <w:szCs w:val="28"/>
        </w:rPr>
        <w:t>(2008.09)</w:t>
      </w:r>
      <w:r w:rsidRPr="001163EA">
        <w:rPr>
          <w:rFonts w:ascii="仿宋" w:eastAsia="仿宋" w:hAnsi="仿宋" w:cs="宋体" w:hint="eastAsia"/>
          <w:color w:val="000000"/>
          <w:kern w:val="0"/>
          <w:sz w:val="28"/>
          <w:szCs w:val="28"/>
        </w:rPr>
        <w:t>全文转载；被引</w:t>
      </w:r>
      <w:r w:rsidRPr="001163EA">
        <w:rPr>
          <w:rFonts w:ascii="仿宋" w:eastAsia="仿宋" w:hAnsi="仿宋" w:cs="宋体"/>
          <w:color w:val="000000"/>
          <w:kern w:val="0"/>
          <w:sz w:val="28"/>
          <w:szCs w:val="28"/>
        </w:rPr>
        <w:t>18</w:t>
      </w:r>
      <w:r w:rsidRPr="001163EA">
        <w:rPr>
          <w:rFonts w:ascii="仿宋" w:eastAsia="仿宋" w:hAnsi="仿宋" w:cs="宋体" w:hint="eastAsia"/>
          <w:color w:val="000000"/>
          <w:kern w:val="0"/>
          <w:sz w:val="28"/>
          <w:szCs w:val="28"/>
        </w:rPr>
        <w:t>次。</w:t>
      </w:r>
      <w:r w:rsidRPr="001163EA">
        <w:rPr>
          <w:rFonts w:ascii="仿宋" w:eastAsia="仿宋" w:hAnsi="仿宋" w:cs="宋体"/>
          <w:color w:val="000000"/>
          <w:kern w:val="0"/>
          <w:sz w:val="28"/>
          <w:szCs w:val="28"/>
        </w:rPr>
        <w:t xml:space="preserve"> </w:t>
      </w:r>
    </w:p>
    <w:p w14:paraId="7AE0FED3"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7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⑦</w:t>
      </w:r>
      <w:r w:rsidRPr="001163EA">
        <w:rPr>
          <w:rFonts w:ascii="仿宋" w:eastAsia="仿宋" w:hAnsi="仿宋" w:cs="宋体"/>
          <w:color w:val="000000"/>
          <w:kern w:val="0"/>
          <w:sz w:val="28"/>
          <w:szCs w:val="28"/>
        </w:rPr>
        <w:fldChar w:fldCharType="end"/>
      </w:r>
      <w:r w:rsidRPr="001163EA">
        <w:rPr>
          <w:rFonts w:ascii="仿宋" w:eastAsia="仿宋" w:hAnsi="仿宋" w:cs="宋体" w:hint="eastAsia"/>
          <w:color w:val="000000"/>
          <w:kern w:val="0"/>
          <w:sz w:val="28"/>
          <w:szCs w:val="28"/>
        </w:rPr>
        <w:t>发表于《消费电子》(</w:t>
      </w:r>
      <w:r w:rsidRPr="001163EA">
        <w:rPr>
          <w:rFonts w:ascii="仿宋" w:eastAsia="仿宋" w:hAnsi="仿宋" w:cs="宋体"/>
          <w:color w:val="000000"/>
          <w:kern w:val="0"/>
          <w:sz w:val="28"/>
          <w:szCs w:val="28"/>
        </w:rPr>
        <w:t>2013.10)</w:t>
      </w:r>
      <w:r w:rsidRPr="001163EA">
        <w:rPr>
          <w:rFonts w:ascii="仿宋" w:eastAsia="仿宋" w:hAnsi="仿宋" w:cs="宋体" w:hint="eastAsia"/>
          <w:color w:val="000000"/>
          <w:kern w:val="0"/>
          <w:sz w:val="28"/>
          <w:szCs w:val="28"/>
        </w:rPr>
        <w:t>的《基于区域创新网络的中小企业发展路径研究》，被人大复印报刊资料《商界导刊》(</w:t>
      </w:r>
      <w:r w:rsidRPr="001163EA">
        <w:rPr>
          <w:rFonts w:ascii="仿宋" w:eastAsia="仿宋" w:hAnsi="仿宋" w:cs="宋体"/>
          <w:color w:val="000000"/>
          <w:kern w:val="0"/>
          <w:sz w:val="28"/>
          <w:szCs w:val="28"/>
        </w:rPr>
        <w:t>2013.10</w:t>
      </w:r>
      <w:r w:rsidRPr="001163EA">
        <w:rPr>
          <w:rFonts w:ascii="仿宋" w:eastAsia="仿宋" w:hAnsi="仿宋" w:cs="宋体" w:hint="eastAsia"/>
          <w:color w:val="000000"/>
          <w:kern w:val="0"/>
          <w:sz w:val="28"/>
          <w:szCs w:val="28"/>
        </w:rPr>
        <w:t>)全文转载。</w:t>
      </w:r>
    </w:p>
    <w:p w14:paraId="249CE3BC" w14:textId="77777777" w:rsidR="001163EA" w:rsidRPr="00DC6CFE" w:rsidRDefault="001163EA" w:rsidP="001163EA">
      <w:pPr>
        <w:spacing w:beforeLines="50" w:before="156" w:afterLines="50" w:after="156" w:line="400" w:lineRule="exact"/>
        <w:ind w:firstLineChars="200" w:firstLine="482"/>
        <w:rPr>
          <w:rFonts w:ascii="宋体" w:hAnsi="宋体"/>
          <w:b/>
          <w:color w:val="000000"/>
          <w:sz w:val="24"/>
          <w:szCs w:val="24"/>
        </w:rPr>
      </w:pPr>
      <w:r w:rsidRPr="00DC6CFE">
        <w:rPr>
          <w:rFonts w:ascii="宋体" w:hAnsi="宋体" w:hint="eastAsia"/>
          <w:b/>
          <w:color w:val="000000"/>
          <w:sz w:val="24"/>
          <w:szCs w:val="24"/>
        </w:rPr>
        <w:t>（</w:t>
      </w:r>
      <w:r w:rsidRPr="00DC6CFE">
        <w:rPr>
          <w:rFonts w:ascii="宋体" w:hAnsi="宋体"/>
          <w:b/>
          <w:color w:val="000000"/>
          <w:sz w:val="24"/>
          <w:szCs w:val="24"/>
        </w:rPr>
        <w:t>2</w:t>
      </w:r>
      <w:r w:rsidRPr="00DC6CFE">
        <w:rPr>
          <w:rFonts w:ascii="宋体" w:hAnsi="宋体" w:hint="eastAsia"/>
          <w:b/>
          <w:color w:val="000000"/>
          <w:sz w:val="24"/>
          <w:szCs w:val="24"/>
        </w:rPr>
        <w:t>）相关成果采纳情况</w:t>
      </w:r>
    </w:p>
    <w:p w14:paraId="31D9592C"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1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①</w:t>
      </w:r>
      <w:r w:rsidRPr="001163EA">
        <w:rPr>
          <w:rFonts w:ascii="仿宋" w:eastAsia="仿宋" w:hAnsi="仿宋" w:cs="宋体"/>
          <w:color w:val="000000"/>
          <w:kern w:val="0"/>
          <w:sz w:val="28"/>
          <w:szCs w:val="28"/>
        </w:rPr>
        <w:fldChar w:fldCharType="end"/>
      </w:r>
      <w:r w:rsidRPr="001163EA">
        <w:rPr>
          <w:rFonts w:ascii="仿宋" w:eastAsia="仿宋" w:hAnsi="仿宋" w:cs="宋体"/>
          <w:color w:val="000000"/>
          <w:kern w:val="0"/>
          <w:sz w:val="28"/>
          <w:szCs w:val="28"/>
        </w:rPr>
        <w:t>1995</w:t>
      </w:r>
      <w:r w:rsidRPr="001163EA">
        <w:rPr>
          <w:rFonts w:ascii="仿宋" w:eastAsia="仿宋" w:hAnsi="仿宋" w:cs="宋体" w:hint="eastAsia"/>
          <w:color w:val="000000"/>
          <w:kern w:val="0"/>
          <w:sz w:val="28"/>
          <w:szCs w:val="28"/>
        </w:rPr>
        <w:t>年以来，发表的相关论文和国家社科基金项目的结题成果，出版学术专著一部：《关中高新带与深化西部大开发战略研究》，</w:t>
      </w:r>
      <w:r w:rsidRPr="001163EA">
        <w:rPr>
          <w:rFonts w:ascii="仿宋" w:eastAsia="仿宋" w:hAnsi="仿宋" w:cs="宋体" w:hint="eastAsia"/>
          <w:color w:val="000000"/>
          <w:kern w:val="0"/>
          <w:sz w:val="28"/>
          <w:szCs w:val="28"/>
        </w:rPr>
        <w:lastRenderedPageBreak/>
        <w:t>以及项目研究报告，呈报国家社科规划办，项目验收鉴定委员会的对项目完成的各项任务给予充分肯定。相关观点和政策建议被陕西省委、省政府《关于加快一线两带建设实现关中率先跨越发展意见》吸收。</w:t>
      </w:r>
    </w:p>
    <w:p w14:paraId="7A3EB776"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2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②</w:t>
      </w:r>
      <w:r w:rsidRPr="001163EA">
        <w:rPr>
          <w:rFonts w:ascii="仿宋" w:eastAsia="仿宋" w:hAnsi="仿宋" w:cs="宋体"/>
          <w:color w:val="000000"/>
          <w:kern w:val="0"/>
          <w:sz w:val="28"/>
          <w:szCs w:val="28"/>
        </w:rPr>
        <w:fldChar w:fldCharType="end"/>
      </w:r>
      <w:r w:rsidRPr="001163EA">
        <w:rPr>
          <w:rFonts w:ascii="仿宋" w:eastAsia="仿宋" w:hAnsi="仿宋" w:cs="宋体"/>
          <w:color w:val="000000"/>
          <w:kern w:val="0"/>
          <w:sz w:val="28"/>
          <w:szCs w:val="28"/>
        </w:rPr>
        <w:t>1999</w:t>
      </w:r>
      <w:r w:rsidRPr="001163EA">
        <w:rPr>
          <w:rFonts w:ascii="仿宋" w:eastAsia="仿宋" w:hAnsi="仿宋" w:cs="宋体" w:hint="eastAsia"/>
          <w:color w:val="000000"/>
          <w:kern w:val="0"/>
          <w:sz w:val="28"/>
          <w:szCs w:val="28"/>
        </w:rPr>
        <w:t>年以来，关于陕西区域创新体系的缺陷与调适、建设以西安为中心统筹科技资源改革示范基地等相关研究成果，被《陕西区域创新体系建设方案》、陕西省及宝鸡市《关中</w:t>
      </w:r>
      <w:r w:rsidRPr="001163EA">
        <w:rPr>
          <w:rFonts w:ascii="仿宋" w:eastAsia="仿宋" w:hAnsi="仿宋" w:cs="宋体"/>
          <w:color w:val="000000"/>
          <w:kern w:val="0"/>
          <w:sz w:val="28"/>
          <w:szCs w:val="28"/>
        </w:rPr>
        <w:t>—</w:t>
      </w:r>
      <w:r w:rsidRPr="001163EA">
        <w:rPr>
          <w:rFonts w:ascii="仿宋" w:eastAsia="仿宋" w:hAnsi="仿宋" w:cs="宋体" w:hint="eastAsia"/>
          <w:color w:val="000000"/>
          <w:kern w:val="0"/>
          <w:sz w:val="28"/>
          <w:szCs w:val="28"/>
        </w:rPr>
        <w:t>天水经济区统筹科技资源改革示范基地调研工作方案》吸收、采纳。</w:t>
      </w:r>
    </w:p>
    <w:p w14:paraId="531118D6"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3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③</w:t>
      </w:r>
      <w:r w:rsidRPr="001163EA">
        <w:rPr>
          <w:rFonts w:ascii="仿宋" w:eastAsia="仿宋" w:hAnsi="仿宋" w:cs="宋体"/>
          <w:color w:val="000000"/>
          <w:kern w:val="0"/>
          <w:sz w:val="28"/>
          <w:szCs w:val="28"/>
        </w:rPr>
        <w:fldChar w:fldCharType="end"/>
      </w:r>
      <w:r w:rsidRPr="001163EA">
        <w:rPr>
          <w:rFonts w:ascii="仿宋" w:eastAsia="仿宋" w:hAnsi="仿宋" w:cs="宋体"/>
          <w:color w:val="000000"/>
          <w:kern w:val="0"/>
          <w:sz w:val="28"/>
          <w:szCs w:val="28"/>
        </w:rPr>
        <w:t>2001</w:t>
      </w:r>
      <w:r w:rsidRPr="001163EA">
        <w:rPr>
          <w:rFonts w:ascii="仿宋" w:eastAsia="仿宋" w:hAnsi="仿宋" w:cs="宋体" w:hint="eastAsia"/>
          <w:color w:val="000000"/>
          <w:kern w:val="0"/>
          <w:sz w:val="28"/>
          <w:szCs w:val="28"/>
        </w:rPr>
        <w:t>年以来，关于高新技术产业、硬科技产业发展政策等相关研究形成的咨政报告：《陕西硬科技产业高质量发展创新政策建议》，通过省社科联主办的《社科要报》，呈报省委常委阅示和省级相关部门。</w:t>
      </w:r>
    </w:p>
    <w:p w14:paraId="51F2A408"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4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④</w:t>
      </w:r>
      <w:r w:rsidRPr="001163EA">
        <w:rPr>
          <w:rFonts w:ascii="仿宋" w:eastAsia="仿宋" w:hAnsi="仿宋" w:cs="宋体"/>
          <w:color w:val="000000"/>
          <w:kern w:val="0"/>
          <w:sz w:val="28"/>
          <w:szCs w:val="28"/>
        </w:rPr>
        <w:fldChar w:fldCharType="end"/>
      </w:r>
      <w:r w:rsidRPr="001163EA">
        <w:rPr>
          <w:rFonts w:ascii="仿宋" w:eastAsia="仿宋" w:hAnsi="仿宋" w:cs="宋体"/>
          <w:color w:val="000000"/>
          <w:kern w:val="0"/>
          <w:sz w:val="28"/>
          <w:szCs w:val="28"/>
        </w:rPr>
        <w:t>2003</w:t>
      </w:r>
      <w:r w:rsidRPr="001163EA">
        <w:rPr>
          <w:rFonts w:ascii="仿宋" w:eastAsia="仿宋" w:hAnsi="仿宋" w:cs="宋体" w:hint="eastAsia"/>
          <w:color w:val="000000"/>
          <w:kern w:val="0"/>
          <w:sz w:val="28"/>
          <w:szCs w:val="28"/>
        </w:rPr>
        <w:t>年，陕西省社科基金项目“关中高新带率先发展的辐射作用研究”，其理论成果和相关思路及政策建议，被陕西省政府《以高新技术产业为先导实现关中跨越式发展规划》等吸收。</w:t>
      </w:r>
    </w:p>
    <w:p w14:paraId="648B9C06"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5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⑤</w:t>
      </w:r>
      <w:r w:rsidRPr="001163EA">
        <w:rPr>
          <w:rFonts w:ascii="仿宋" w:eastAsia="仿宋" w:hAnsi="仿宋" w:cs="宋体"/>
          <w:color w:val="000000"/>
          <w:kern w:val="0"/>
          <w:sz w:val="28"/>
          <w:szCs w:val="28"/>
        </w:rPr>
        <w:fldChar w:fldCharType="end"/>
      </w:r>
      <w:r w:rsidRPr="001163EA">
        <w:rPr>
          <w:rFonts w:ascii="仿宋" w:eastAsia="仿宋" w:hAnsi="仿宋" w:cs="宋体"/>
          <w:color w:val="000000"/>
          <w:kern w:val="0"/>
          <w:sz w:val="28"/>
          <w:szCs w:val="28"/>
        </w:rPr>
        <w:t>2010</w:t>
      </w:r>
      <w:r w:rsidRPr="001163EA">
        <w:rPr>
          <w:rFonts w:ascii="仿宋" w:eastAsia="仿宋" w:hAnsi="仿宋" w:cs="宋体" w:hint="eastAsia"/>
          <w:color w:val="000000"/>
          <w:kern w:val="0"/>
          <w:sz w:val="28"/>
          <w:szCs w:val="28"/>
        </w:rPr>
        <w:t>年以来，在宝鸡建设关中</w:t>
      </w:r>
      <w:r w:rsidRPr="001163EA">
        <w:rPr>
          <w:rFonts w:ascii="仿宋" w:eastAsia="仿宋" w:hAnsi="仿宋" w:cs="宋体"/>
          <w:color w:val="000000"/>
          <w:kern w:val="0"/>
          <w:sz w:val="28"/>
          <w:szCs w:val="28"/>
        </w:rPr>
        <w:t>—</w:t>
      </w:r>
      <w:r w:rsidRPr="001163EA">
        <w:rPr>
          <w:rFonts w:ascii="仿宋" w:eastAsia="仿宋" w:hAnsi="仿宋" w:cs="宋体" w:hint="eastAsia"/>
          <w:color w:val="000000"/>
          <w:kern w:val="0"/>
          <w:sz w:val="28"/>
          <w:szCs w:val="28"/>
        </w:rPr>
        <w:t>天水经济区副中心城市、宝鸡提升科技创新能力等相关研究成果基础上，由团队成员承担编制的《陕西省宝鸡市老工业城市产业转型升级示范区建设方案》获得陕西省政府审批通过，使宝鸡成为首批省级老工业城市产业转型升级示范区，提交的咨政报告《关于宝鸡建设老工业城市产业转型升级示范区的措施建议》，被宝鸡市市长批示，并被宝鸡市发改委采纳。</w:t>
      </w:r>
    </w:p>
    <w:p w14:paraId="5AED7934"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6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⑥</w:t>
      </w:r>
      <w:r w:rsidRPr="001163EA">
        <w:rPr>
          <w:rFonts w:ascii="仿宋" w:eastAsia="仿宋" w:hAnsi="仿宋" w:cs="宋体"/>
          <w:color w:val="000000"/>
          <w:kern w:val="0"/>
          <w:sz w:val="28"/>
          <w:szCs w:val="28"/>
        </w:rPr>
        <w:fldChar w:fldCharType="end"/>
      </w:r>
      <w:r w:rsidRPr="001163EA">
        <w:rPr>
          <w:rFonts w:ascii="仿宋" w:eastAsia="仿宋" w:hAnsi="仿宋" w:cs="宋体"/>
          <w:color w:val="000000"/>
          <w:kern w:val="0"/>
          <w:sz w:val="28"/>
          <w:szCs w:val="28"/>
        </w:rPr>
        <w:t>2012</w:t>
      </w:r>
      <w:r w:rsidRPr="001163EA">
        <w:rPr>
          <w:rFonts w:ascii="仿宋" w:eastAsia="仿宋" w:hAnsi="仿宋" w:cs="宋体" w:hint="eastAsia"/>
          <w:color w:val="000000"/>
          <w:kern w:val="0"/>
          <w:sz w:val="28"/>
          <w:szCs w:val="28"/>
        </w:rPr>
        <w:t>年，陕西省软科学基金项目结题报告：《建设关中</w:t>
      </w:r>
      <w:r w:rsidRPr="001163EA">
        <w:rPr>
          <w:rFonts w:ascii="仿宋" w:eastAsia="仿宋" w:hAnsi="仿宋" w:cs="宋体"/>
          <w:color w:val="000000"/>
          <w:kern w:val="0"/>
          <w:sz w:val="28"/>
          <w:szCs w:val="28"/>
        </w:rPr>
        <w:t>——</w:t>
      </w:r>
      <w:r w:rsidRPr="001163EA">
        <w:rPr>
          <w:rFonts w:ascii="仿宋" w:eastAsia="仿宋" w:hAnsi="仿宋" w:cs="宋体" w:hint="eastAsia"/>
          <w:color w:val="000000"/>
          <w:kern w:val="0"/>
          <w:sz w:val="28"/>
          <w:szCs w:val="28"/>
        </w:rPr>
        <w:t>天水经济区跨行政区域创新体系的体制机制和政策措施研究报告》，呈报陕西省科技厅政策法规处，一些观点吸收进陕西省科技厅主持制定的《陕西区域创新体系建设方案》，相关对策建言已被省科技厅等主管部门和宝鸡市政府、宝鸡国家高新区管委会采纳。</w:t>
      </w:r>
    </w:p>
    <w:p w14:paraId="634FB6BA"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color w:val="000000"/>
          <w:kern w:val="0"/>
          <w:sz w:val="28"/>
          <w:szCs w:val="28"/>
        </w:rPr>
        <w:fldChar w:fldCharType="begin"/>
      </w:r>
      <w:r w:rsidRPr="001163EA">
        <w:rPr>
          <w:rFonts w:ascii="仿宋" w:eastAsia="仿宋" w:hAnsi="仿宋" w:cs="宋体"/>
          <w:color w:val="000000"/>
          <w:kern w:val="0"/>
          <w:sz w:val="28"/>
          <w:szCs w:val="28"/>
        </w:rPr>
        <w:instrText xml:space="preserve"> </w:instrText>
      </w:r>
      <w:r w:rsidRPr="001163EA">
        <w:rPr>
          <w:rFonts w:ascii="仿宋" w:eastAsia="仿宋" w:hAnsi="仿宋" w:cs="宋体" w:hint="eastAsia"/>
          <w:color w:val="000000"/>
          <w:kern w:val="0"/>
          <w:sz w:val="28"/>
          <w:szCs w:val="28"/>
        </w:rPr>
        <w:instrText>= 7 \* GB3</w:instrText>
      </w:r>
      <w:r w:rsidRPr="001163EA">
        <w:rPr>
          <w:rFonts w:ascii="仿宋" w:eastAsia="仿宋" w:hAnsi="仿宋" w:cs="宋体"/>
          <w:color w:val="000000"/>
          <w:kern w:val="0"/>
          <w:sz w:val="28"/>
          <w:szCs w:val="28"/>
        </w:rPr>
        <w:instrText xml:space="preserve"> </w:instrText>
      </w:r>
      <w:r w:rsidRPr="001163EA">
        <w:rPr>
          <w:rFonts w:ascii="仿宋" w:eastAsia="仿宋" w:hAnsi="仿宋" w:cs="宋体"/>
          <w:color w:val="000000"/>
          <w:kern w:val="0"/>
          <w:sz w:val="28"/>
          <w:szCs w:val="28"/>
        </w:rPr>
        <w:fldChar w:fldCharType="separate"/>
      </w:r>
      <w:r w:rsidRPr="001163EA">
        <w:rPr>
          <w:rFonts w:ascii="仿宋" w:eastAsia="仿宋" w:hAnsi="仿宋" w:cs="宋体" w:hint="eastAsia"/>
          <w:color w:val="000000"/>
          <w:kern w:val="0"/>
          <w:sz w:val="28"/>
          <w:szCs w:val="28"/>
        </w:rPr>
        <w:t>⑦</w:t>
      </w:r>
      <w:r w:rsidRPr="001163EA">
        <w:rPr>
          <w:rFonts w:ascii="仿宋" w:eastAsia="仿宋" w:hAnsi="仿宋" w:cs="宋体"/>
          <w:color w:val="000000"/>
          <w:kern w:val="0"/>
          <w:sz w:val="28"/>
          <w:szCs w:val="28"/>
        </w:rPr>
        <w:fldChar w:fldCharType="end"/>
      </w:r>
      <w:r w:rsidRPr="001163EA">
        <w:rPr>
          <w:rFonts w:ascii="仿宋" w:eastAsia="仿宋" w:hAnsi="仿宋" w:cs="宋体" w:hint="eastAsia"/>
          <w:color w:val="000000"/>
          <w:kern w:val="0"/>
          <w:sz w:val="28"/>
          <w:szCs w:val="28"/>
        </w:rPr>
        <w:t>2012年，由团队成员主持完成的《宝鸡实现科技创新力走在西部前列的路径选择》、《宝鸡区域辐射力走在西部前列的路径选择》</w:t>
      </w:r>
      <w:r w:rsidRPr="001163EA">
        <w:rPr>
          <w:rFonts w:ascii="仿宋" w:eastAsia="仿宋" w:hAnsi="仿宋" w:cs="宋体" w:hint="eastAsia"/>
          <w:color w:val="000000"/>
          <w:kern w:val="0"/>
          <w:sz w:val="28"/>
          <w:szCs w:val="28"/>
        </w:rPr>
        <w:lastRenderedPageBreak/>
        <w:t>研究报告，上报宝鸡市委决策参考。</w:t>
      </w:r>
    </w:p>
    <w:p w14:paraId="21CA6363" w14:textId="3B953CA4"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⑧</w:t>
      </w:r>
      <w:r w:rsidRPr="001163EA">
        <w:rPr>
          <w:rFonts w:ascii="仿宋" w:eastAsia="仿宋" w:hAnsi="仿宋" w:cs="宋体"/>
          <w:color w:val="000000"/>
          <w:kern w:val="0"/>
          <w:sz w:val="28"/>
          <w:szCs w:val="28"/>
        </w:rPr>
        <w:t>2014</w:t>
      </w:r>
      <w:r w:rsidRPr="001163EA">
        <w:rPr>
          <w:rFonts w:ascii="仿宋" w:eastAsia="仿宋" w:hAnsi="仿宋" w:cs="宋体" w:hint="eastAsia"/>
          <w:color w:val="000000"/>
          <w:kern w:val="0"/>
          <w:sz w:val="28"/>
          <w:szCs w:val="28"/>
        </w:rPr>
        <w:t>年，完成的宝鸡市科协委托的宝鸡市科技创新能力调研课题，形成研究报告上报宝鸡市委决策参考。</w:t>
      </w:r>
    </w:p>
    <w:p w14:paraId="0DB2FB4B" w14:textId="77777777" w:rsidR="001163EA" w:rsidRPr="00A2556C" w:rsidRDefault="001163EA" w:rsidP="001163EA">
      <w:pPr>
        <w:numPr>
          <w:ilvl w:val="0"/>
          <w:numId w:val="4"/>
        </w:numPr>
        <w:spacing w:beforeLines="50" w:before="156" w:afterLines="50" w:after="156" w:line="400" w:lineRule="exact"/>
        <w:jc w:val="left"/>
        <w:rPr>
          <w:rFonts w:ascii="宋体" w:hAnsi="宋体"/>
          <w:b/>
          <w:color w:val="000000"/>
          <w:sz w:val="24"/>
          <w:szCs w:val="24"/>
        </w:rPr>
      </w:pPr>
      <w:r w:rsidRPr="00A2556C">
        <w:rPr>
          <w:rFonts w:ascii="宋体" w:hAnsi="宋体" w:hint="eastAsia"/>
          <w:b/>
          <w:color w:val="000000"/>
          <w:sz w:val="24"/>
          <w:szCs w:val="24"/>
        </w:rPr>
        <w:t>经济效益和社会效益</w:t>
      </w:r>
    </w:p>
    <w:p w14:paraId="265F183B"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项目对进一步深化“科学技术是生产力”这一历史唯物主义原理在我国特有的“科技成果转化”具体运用的认识，促使在实践中慎用“科技成果转化”，使用国际社会通行的“技术创新，以及完善“国家科技”发达地区区域创新体系政策措施，具有良好的政策效益。</w:t>
      </w:r>
    </w:p>
    <w:p w14:paraId="29315AD0" w14:textId="77777777" w:rsidR="001163EA" w:rsidRP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项目揭示的陕西区域创新体系结构存在“四强四弱”与“三分”现象的非均衡性和相对封闭性的基本特及内在缺陷，提出的“国家科技”与“区域科技”的内在关联性和差异性的原理，对破解“陕西现象”，建设以西安为中心统筹科技资源改革示范基地、“</w:t>
      </w:r>
      <w:r w:rsidRPr="001163EA">
        <w:rPr>
          <w:rFonts w:ascii="仿宋" w:eastAsia="仿宋" w:hAnsi="仿宋" w:cs="宋体"/>
          <w:color w:val="000000"/>
          <w:kern w:val="0"/>
          <w:sz w:val="28"/>
          <w:szCs w:val="28"/>
        </w:rPr>
        <w:t>13115</w:t>
      </w:r>
      <w:r w:rsidRPr="001163EA">
        <w:rPr>
          <w:rFonts w:ascii="仿宋" w:eastAsia="仿宋" w:hAnsi="仿宋" w:cs="宋体" w:hint="eastAsia"/>
          <w:color w:val="000000"/>
          <w:kern w:val="0"/>
          <w:sz w:val="28"/>
          <w:szCs w:val="28"/>
        </w:rPr>
        <w:t>科技创新工程”与军民融合创建西安航天产业基地等五大军转民产业基地提供了理论和现实依据。提出的通过国家创新体系区域化的路径，加快陕西区创新体系建设发展的模式、路径和政策；提出的建设以西安为中心统筹科技资源基地的体制机制改革创新探索的“三强化”改革创新内容；以及建设西安全球硬科技之都的政策保障体系等，较好地应用于关中国家高新技术产业带等一系列国、省在陕西区域创新体系建设实施的一系列重大创新工程实践中。</w:t>
      </w:r>
    </w:p>
    <w:p w14:paraId="79ACE5FA" w14:textId="67442FE6" w:rsidR="001163EA" w:rsidRDefault="001163EA" w:rsidP="001163EA">
      <w:pPr>
        <w:spacing w:line="500" w:lineRule="exact"/>
        <w:ind w:firstLineChars="200" w:firstLine="560"/>
        <w:rPr>
          <w:rFonts w:ascii="仿宋" w:eastAsia="仿宋" w:hAnsi="仿宋" w:cs="宋体"/>
          <w:color w:val="000000"/>
          <w:kern w:val="0"/>
          <w:sz w:val="28"/>
          <w:szCs w:val="28"/>
        </w:rPr>
      </w:pPr>
      <w:r w:rsidRPr="001163EA">
        <w:rPr>
          <w:rFonts w:ascii="仿宋" w:eastAsia="仿宋" w:hAnsi="仿宋" w:cs="宋体" w:hint="eastAsia"/>
          <w:color w:val="000000"/>
          <w:kern w:val="0"/>
          <w:sz w:val="28"/>
          <w:szCs w:val="28"/>
        </w:rPr>
        <w:t>尤其是提交的《宝鸡高新区实现技术创新突破的对策建议》，以及由项目组成员承担编制的《陕西省宝鸡市老工业城市产业转型升级示范区建设方案》及相应措施建议，先后被宝鸡国家高新区管委会、宝鸡市人民政府采纳，对宝鸡成功获批省级老工业城市产业转型升级示范区及后续建设具有重要的指导价值和实际意义，对申报国家级老工业城市产业转型升级示范区打下基础。相关政策建议转化为政府决策的具体实践，产生良好的政策效应和经济效益与社会效益。</w:t>
      </w:r>
    </w:p>
    <w:p w14:paraId="2B844114" w14:textId="77777777" w:rsidR="001163EA" w:rsidRDefault="001163EA" w:rsidP="00E642D2">
      <w:pPr>
        <w:autoSpaceDE w:val="0"/>
        <w:autoSpaceDN w:val="0"/>
        <w:adjustRightInd w:val="0"/>
        <w:spacing w:line="460" w:lineRule="exact"/>
        <w:ind w:firstLineChars="200" w:firstLine="560"/>
        <w:rPr>
          <w:rFonts w:ascii="仿宋" w:eastAsia="仿宋" w:hAnsi="仿宋" w:cs="宋体"/>
          <w:color w:val="000000"/>
          <w:kern w:val="0"/>
          <w:sz w:val="28"/>
          <w:szCs w:val="28"/>
        </w:rPr>
      </w:pPr>
    </w:p>
    <w:p w14:paraId="68F455F5" w14:textId="56202DA7" w:rsidR="001163EA" w:rsidRPr="00AB42CD" w:rsidRDefault="001163EA" w:rsidP="00E642D2">
      <w:pPr>
        <w:autoSpaceDE w:val="0"/>
        <w:autoSpaceDN w:val="0"/>
        <w:adjustRightInd w:val="0"/>
        <w:spacing w:line="460" w:lineRule="exact"/>
        <w:ind w:firstLineChars="200" w:firstLine="640"/>
        <w:rPr>
          <w:rFonts w:ascii="仿宋_GB2312" w:eastAsia="仿宋_GB2312" w:hAnsi="仿宋_GB2312" w:cs="仿宋_GB2312"/>
          <w:sz w:val="32"/>
          <w:szCs w:val="32"/>
        </w:rPr>
        <w:sectPr w:rsidR="001163EA" w:rsidRPr="00AB42CD">
          <w:pgSz w:w="11906" w:h="16838"/>
          <w:pgMar w:top="1440" w:right="1800" w:bottom="1440" w:left="1800" w:header="851" w:footer="992" w:gutter="0"/>
          <w:cols w:space="425"/>
          <w:docGrid w:type="lines" w:linePitch="312"/>
        </w:sectPr>
      </w:pPr>
    </w:p>
    <w:p w14:paraId="1EEFFCC0" w14:textId="77C02298" w:rsidR="008E63C6" w:rsidRDefault="00031920" w:rsidP="00AB42CD">
      <w:pPr>
        <w:pStyle w:val="a5"/>
        <w:ind w:firstLineChars="0" w:firstLine="0"/>
        <w:outlineLvl w:val="1"/>
        <w:rPr>
          <w:rFonts w:ascii="仿宋" w:eastAsia="仿宋" w:hAnsi="仿宋" w:cs="仿宋"/>
          <w:b/>
          <w:bCs/>
          <w:kern w:val="0"/>
          <w:sz w:val="28"/>
          <w:szCs w:val="28"/>
        </w:rPr>
      </w:pPr>
      <w:r>
        <w:rPr>
          <w:rFonts w:ascii="仿宋" w:eastAsia="仿宋" w:hAnsi="仿宋" w:cs="仿宋" w:hint="eastAsia"/>
          <w:b/>
          <w:bCs/>
          <w:kern w:val="0"/>
          <w:sz w:val="28"/>
          <w:szCs w:val="28"/>
        </w:rPr>
        <w:lastRenderedPageBreak/>
        <w:t>六、主要知识产权和标准规范目录(限10条)</w:t>
      </w:r>
    </w:p>
    <w:tbl>
      <w:tblPr>
        <w:tblpPr w:leftFromText="180" w:rightFromText="180" w:vertAnchor="text" w:horzAnchor="margin" w:tblpXSpec="center" w:tblpY="270"/>
        <w:tblW w:w="153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99"/>
        <w:gridCol w:w="1134"/>
        <w:gridCol w:w="4678"/>
        <w:gridCol w:w="1276"/>
        <w:gridCol w:w="1134"/>
        <w:gridCol w:w="1984"/>
        <w:gridCol w:w="2644"/>
        <w:gridCol w:w="877"/>
        <w:gridCol w:w="877"/>
      </w:tblGrid>
      <w:tr w:rsidR="00E1576A" w14:paraId="1A8C3530" w14:textId="77777777" w:rsidTr="00C46695">
        <w:trPr>
          <w:trHeight w:val="567"/>
        </w:trPr>
        <w:tc>
          <w:tcPr>
            <w:tcW w:w="699" w:type="dxa"/>
            <w:vAlign w:val="center"/>
          </w:tcPr>
          <w:p w14:paraId="0EF22874" w14:textId="77777777" w:rsidR="00E1576A" w:rsidRDefault="00031920" w:rsidP="00AB42CD">
            <w:pPr>
              <w:widowControl/>
              <w:textAlignment w:val="center"/>
              <w:rPr>
                <w:rFonts w:ascii="Times New Roman" w:eastAsia="仿宋"/>
                <w:szCs w:val="21"/>
              </w:rPr>
            </w:pPr>
            <w:r>
              <w:rPr>
                <w:rFonts w:ascii="宋体" w:eastAsia="宋体" w:hAnsi="宋体" w:cs="宋体" w:hint="eastAsia"/>
                <w:color w:val="000000"/>
                <w:kern w:val="0"/>
                <w:sz w:val="24"/>
                <w:szCs w:val="24"/>
                <w:lang w:bidi="ar"/>
              </w:rPr>
              <w:t>序号</w:t>
            </w:r>
          </w:p>
        </w:tc>
        <w:tc>
          <w:tcPr>
            <w:tcW w:w="1134" w:type="dxa"/>
            <w:vAlign w:val="center"/>
          </w:tcPr>
          <w:p w14:paraId="7B0695F9" w14:textId="77777777" w:rsidR="00E1576A" w:rsidRDefault="00031920" w:rsidP="00AB42CD">
            <w:pPr>
              <w:widowControl/>
              <w:textAlignment w:val="center"/>
              <w:rPr>
                <w:rFonts w:ascii="Times New Roman" w:eastAsia="仿宋"/>
                <w:szCs w:val="21"/>
              </w:rPr>
            </w:pPr>
            <w:r>
              <w:rPr>
                <w:rFonts w:ascii="宋体" w:eastAsia="宋体" w:hAnsi="宋体" w:cs="宋体" w:hint="eastAsia"/>
                <w:color w:val="000000"/>
                <w:kern w:val="0"/>
                <w:sz w:val="24"/>
                <w:szCs w:val="24"/>
                <w:lang w:bidi="ar"/>
              </w:rPr>
              <w:t>知识产权类别</w:t>
            </w:r>
          </w:p>
        </w:tc>
        <w:tc>
          <w:tcPr>
            <w:tcW w:w="4678" w:type="dxa"/>
            <w:vAlign w:val="center"/>
          </w:tcPr>
          <w:p w14:paraId="46B460C3" w14:textId="77777777" w:rsidR="00E1576A" w:rsidRDefault="00031920" w:rsidP="00AB42CD">
            <w:pPr>
              <w:widowControl/>
              <w:textAlignment w:val="center"/>
              <w:rPr>
                <w:rFonts w:ascii="Times New Roman" w:eastAsia="仿宋"/>
                <w:szCs w:val="21"/>
              </w:rPr>
            </w:pPr>
            <w:r>
              <w:rPr>
                <w:rFonts w:ascii="宋体" w:eastAsia="宋体" w:hAnsi="宋体" w:cs="宋体" w:hint="eastAsia"/>
                <w:color w:val="000000"/>
                <w:kern w:val="0"/>
                <w:sz w:val="24"/>
                <w:szCs w:val="24"/>
                <w:lang w:bidi="ar"/>
              </w:rPr>
              <w:t>知识产权具体名称</w:t>
            </w:r>
          </w:p>
        </w:tc>
        <w:tc>
          <w:tcPr>
            <w:tcW w:w="1276" w:type="dxa"/>
            <w:tcBorders>
              <w:right w:val="single" w:sz="4" w:space="0" w:color="auto"/>
            </w:tcBorders>
            <w:vAlign w:val="center"/>
          </w:tcPr>
          <w:p w14:paraId="10F0FF45" w14:textId="77777777" w:rsidR="00E1576A" w:rsidRDefault="00031920" w:rsidP="00AB42CD">
            <w:pPr>
              <w:widowControl/>
              <w:textAlignment w:val="center"/>
              <w:rPr>
                <w:rFonts w:ascii="Times New Roman" w:eastAsia="仿宋"/>
                <w:szCs w:val="21"/>
              </w:rPr>
            </w:pPr>
            <w:r>
              <w:rPr>
                <w:rFonts w:ascii="宋体" w:eastAsia="宋体" w:hAnsi="宋体" w:cs="宋体" w:hint="eastAsia"/>
                <w:color w:val="000000"/>
                <w:kern w:val="0"/>
                <w:sz w:val="24"/>
                <w:szCs w:val="24"/>
                <w:lang w:bidi="ar"/>
              </w:rPr>
              <w:t>国家（地区）</w:t>
            </w:r>
          </w:p>
        </w:tc>
        <w:tc>
          <w:tcPr>
            <w:tcW w:w="1134" w:type="dxa"/>
            <w:tcBorders>
              <w:left w:val="single" w:sz="4" w:space="0" w:color="auto"/>
            </w:tcBorders>
            <w:vAlign w:val="center"/>
          </w:tcPr>
          <w:p w14:paraId="087DB929" w14:textId="77777777" w:rsidR="00E1576A" w:rsidRDefault="00031920" w:rsidP="00AB42CD">
            <w:pPr>
              <w:widowControl/>
              <w:textAlignment w:val="center"/>
              <w:rPr>
                <w:rFonts w:ascii="Times New Roman" w:eastAsia="仿宋"/>
                <w:szCs w:val="21"/>
              </w:rPr>
            </w:pPr>
            <w:r>
              <w:rPr>
                <w:rFonts w:ascii="宋体" w:eastAsia="宋体" w:hAnsi="宋体" w:cs="宋体" w:hint="eastAsia"/>
                <w:color w:val="000000"/>
                <w:kern w:val="0"/>
                <w:sz w:val="24"/>
                <w:szCs w:val="24"/>
                <w:lang w:bidi="ar"/>
              </w:rPr>
              <w:t>授权号</w:t>
            </w:r>
          </w:p>
        </w:tc>
        <w:tc>
          <w:tcPr>
            <w:tcW w:w="1984" w:type="dxa"/>
            <w:vAlign w:val="center"/>
          </w:tcPr>
          <w:p w14:paraId="5A350B1F" w14:textId="77777777" w:rsidR="00E1576A" w:rsidRDefault="00031920" w:rsidP="00AB42CD">
            <w:pPr>
              <w:widowControl/>
              <w:textAlignment w:val="center"/>
              <w:rPr>
                <w:rFonts w:ascii="Times New Roman" w:eastAsia="仿宋"/>
                <w:szCs w:val="21"/>
              </w:rPr>
            </w:pPr>
            <w:r>
              <w:rPr>
                <w:rFonts w:ascii="宋体" w:eastAsia="宋体" w:hAnsi="宋体" w:cs="宋体" w:hint="eastAsia"/>
                <w:color w:val="000000"/>
                <w:kern w:val="0"/>
                <w:sz w:val="24"/>
                <w:szCs w:val="24"/>
                <w:lang w:bidi="ar"/>
              </w:rPr>
              <w:t>授权日期</w:t>
            </w:r>
          </w:p>
        </w:tc>
        <w:tc>
          <w:tcPr>
            <w:tcW w:w="2644" w:type="dxa"/>
            <w:vAlign w:val="center"/>
          </w:tcPr>
          <w:p w14:paraId="3FF88B10" w14:textId="77777777" w:rsidR="00E1576A" w:rsidRDefault="00031920" w:rsidP="00AB42CD">
            <w:pPr>
              <w:widowControl/>
              <w:textAlignment w:val="center"/>
              <w:rPr>
                <w:rFonts w:ascii="Times New Roman" w:eastAsia="仿宋"/>
                <w:szCs w:val="21"/>
              </w:rPr>
            </w:pPr>
            <w:r>
              <w:rPr>
                <w:rFonts w:ascii="宋体" w:eastAsia="宋体" w:hAnsi="宋体" w:cs="宋体" w:hint="eastAsia"/>
                <w:color w:val="000000"/>
                <w:kern w:val="0"/>
                <w:sz w:val="24"/>
                <w:szCs w:val="24"/>
                <w:lang w:bidi="ar"/>
              </w:rPr>
              <w:t>证书编号</w:t>
            </w:r>
          </w:p>
        </w:tc>
        <w:tc>
          <w:tcPr>
            <w:tcW w:w="877" w:type="dxa"/>
            <w:vAlign w:val="center"/>
          </w:tcPr>
          <w:p w14:paraId="3CFBC6BF" w14:textId="77777777" w:rsidR="00E1576A" w:rsidRDefault="00031920" w:rsidP="00AB42CD">
            <w:pPr>
              <w:widowControl/>
              <w:textAlignment w:val="center"/>
              <w:rPr>
                <w:rFonts w:ascii="Times New Roman" w:eastAsia="仿宋"/>
                <w:szCs w:val="21"/>
              </w:rPr>
            </w:pPr>
            <w:r>
              <w:rPr>
                <w:rFonts w:ascii="宋体" w:eastAsia="宋体" w:hAnsi="宋体" w:cs="宋体" w:hint="eastAsia"/>
                <w:color w:val="000000"/>
                <w:kern w:val="0"/>
                <w:sz w:val="24"/>
                <w:szCs w:val="24"/>
                <w:lang w:bidi="ar"/>
              </w:rPr>
              <w:t>权利人</w:t>
            </w:r>
          </w:p>
        </w:tc>
        <w:tc>
          <w:tcPr>
            <w:tcW w:w="877" w:type="dxa"/>
            <w:vAlign w:val="center"/>
          </w:tcPr>
          <w:p w14:paraId="22045060" w14:textId="77777777" w:rsidR="00E1576A" w:rsidRDefault="00031920" w:rsidP="00AB42CD">
            <w:pPr>
              <w:widowControl/>
              <w:textAlignment w:val="center"/>
              <w:rPr>
                <w:rFonts w:ascii="Times New Roman" w:eastAsia="仿宋"/>
                <w:szCs w:val="21"/>
              </w:rPr>
            </w:pPr>
            <w:r>
              <w:rPr>
                <w:rFonts w:ascii="宋体" w:eastAsia="宋体" w:hAnsi="宋体" w:cs="宋体" w:hint="eastAsia"/>
                <w:color w:val="000000"/>
                <w:kern w:val="0"/>
                <w:sz w:val="24"/>
                <w:szCs w:val="24"/>
                <w:lang w:bidi="ar"/>
              </w:rPr>
              <w:t>发明人</w:t>
            </w:r>
          </w:p>
        </w:tc>
      </w:tr>
      <w:tr w:rsidR="00781A0F" w14:paraId="123CFEB2" w14:textId="77777777" w:rsidTr="00C46695">
        <w:trPr>
          <w:trHeight w:val="567"/>
        </w:trPr>
        <w:tc>
          <w:tcPr>
            <w:tcW w:w="699" w:type="dxa"/>
            <w:vAlign w:val="center"/>
          </w:tcPr>
          <w:p w14:paraId="0FE142C4" w14:textId="77777777" w:rsidR="00781A0F" w:rsidRDefault="00781A0F" w:rsidP="00AB42CD">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1134" w:type="dxa"/>
            <w:vAlign w:val="center"/>
          </w:tcPr>
          <w:p w14:paraId="4FCB01E3" w14:textId="3F7AAB0C" w:rsidR="00781A0F" w:rsidRDefault="00781A0F" w:rsidP="00AB42CD">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论文</w:t>
            </w:r>
          </w:p>
        </w:tc>
        <w:tc>
          <w:tcPr>
            <w:tcW w:w="4678" w:type="dxa"/>
            <w:vAlign w:val="center"/>
          </w:tcPr>
          <w:p w14:paraId="3A145382" w14:textId="300557DB" w:rsidR="00781A0F" w:rsidRDefault="00781A0F" w:rsidP="00AB42CD">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从我国现行科技成果转化的障碍看技术创新主体企业化的必然性</w:t>
            </w:r>
          </w:p>
        </w:tc>
        <w:tc>
          <w:tcPr>
            <w:tcW w:w="1276" w:type="dxa"/>
            <w:tcBorders>
              <w:right w:val="single" w:sz="4" w:space="0" w:color="auto"/>
            </w:tcBorders>
            <w:vAlign w:val="center"/>
          </w:tcPr>
          <w:p w14:paraId="38D4673C" w14:textId="6000CE30" w:rsidR="00781A0F" w:rsidRDefault="00781A0F" w:rsidP="00AB42CD">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47894DCD" w14:textId="49EC25B1" w:rsidR="00781A0F" w:rsidRDefault="00781A0F" w:rsidP="00AB42CD">
            <w:pPr>
              <w:widowControl/>
              <w:textAlignment w:val="center"/>
              <w:rPr>
                <w:rFonts w:ascii="宋体" w:eastAsia="宋体" w:hAnsi="宋体" w:cs="宋体"/>
                <w:color w:val="000000"/>
                <w:kern w:val="0"/>
                <w:sz w:val="24"/>
                <w:szCs w:val="24"/>
                <w:lang w:bidi="ar"/>
              </w:rPr>
            </w:pPr>
          </w:p>
        </w:tc>
        <w:tc>
          <w:tcPr>
            <w:tcW w:w="1984" w:type="dxa"/>
            <w:vAlign w:val="center"/>
          </w:tcPr>
          <w:p w14:paraId="656856EC" w14:textId="2D86F221" w:rsidR="00781A0F" w:rsidRDefault="00781A0F" w:rsidP="00C46695">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1999（06）.52-55</w:t>
            </w:r>
          </w:p>
          <w:p w14:paraId="797B7A77" w14:textId="1116257D" w:rsidR="00C87E42" w:rsidRPr="00C87E42" w:rsidRDefault="00C87E42" w:rsidP="00C87E42">
            <w:pPr>
              <w:widowControl/>
              <w:textAlignment w:val="center"/>
              <w:rPr>
                <w:rFonts w:ascii="宋体" w:eastAsia="宋体" w:hAnsi="宋体" w:cs="宋体"/>
                <w:color w:val="000000"/>
                <w:kern w:val="0"/>
                <w:sz w:val="24"/>
                <w:szCs w:val="24"/>
                <w:lang w:bidi="ar"/>
              </w:rPr>
            </w:pPr>
            <w:r w:rsidRPr="00C87E42">
              <w:rPr>
                <w:rFonts w:ascii="宋体" w:eastAsia="宋体" w:hAnsi="宋体" w:cs="宋体" w:hint="eastAsia"/>
                <w:color w:val="000000"/>
                <w:kern w:val="0"/>
                <w:sz w:val="24"/>
                <w:szCs w:val="24"/>
                <w:lang w:bidi="ar"/>
              </w:rPr>
              <w:t>2000.3</w:t>
            </w:r>
          </w:p>
          <w:p w14:paraId="619E9A00" w14:textId="1C86E671" w:rsidR="00C87E42" w:rsidRPr="00C87E42" w:rsidRDefault="00C87E42" w:rsidP="00C87E42">
            <w:pPr>
              <w:widowControl/>
              <w:textAlignment w:val="center"/>
              <w:rPr>
                <w:rFonts w:ascii="宋体" w:eastAsia="宋体" w:hAnsi="宋体" w:cs="宋体"/>
                <w:color w:val="000000"/>
                <w:kern w:val="0"/>
                <w:sz w:val="24"/>
                <w:szCs w:val="24"/>
                <w:lang w:bidi="ar"/>
              </w:rPr>
            </w:pPr>
            <w:r w:rsidRPr="00C87E42">
              <w:rPr>
                <w:rFonts w:ascii="宋体" w:eastAsia="宋体" w:hAnsi="宋体" w:cs="宋体" w:hint="eastAsia"/>
                <w:color w:val="000000"/>
                <w:kern w:val="0"/>
                <w:sz w:val="24"/>
                <w:szCs w:val="24"/>
                <w:lang w:bidi="ar"/>
              </w:rPr>
              <w:t>2000.3</w:t>
            </w:r>
          </w:p>
          <w:p w14:paraId="797A859D" w14:textId="1443033A" w:rsidR="00781A0F" w:rsidRDefault="00C87E42" w:rsidP="00C87E42">
            <w:pPr>
              <w:widowControl/>
              <w:textAlignment w:val="center"/>
              <w:rPr>
                <w:rFonts w:ascii="宋体" w:eastAsia="宋体" w:hAnsi="宋体" w:cs="宋体"/>
                <w:color w:val="000000"/>
                <w:kern w:val="0"/>
                <w:sz w:val="24"/>
                <w:szCs w:val="24"/>
                <w:lang w:bidi="ar"/>
              </w:rPr>
            </w:pPr>
            <w:smartTag w:uri="urn:schemas-microsoft-com:office:smarttags" w:element="chsdate">
              <w:smartTagPr>
                <w:attr w:name="Year" w:val="2000"/>
                <w:attr w:name="Month" w:val="5"/>
                <w:attr w:name="Day" w:val="27"/>
                <w:attr w:name="IsLunarDate" w:val="False"/>
                <w:attr w:name="IsROCDate" w:val="False"/>
              </w:smartTagPr>
              <w:r w:rsidRPr="00C87E42">
                <w:rPr>
                  <w:rFonts w:ascii="宋体" w:eastAsia="宋体" w:hAnsi="宋体" w:cs="宋体" w:hint="eastAsia"/>
                  <w:color w:val="000000"/>
                  <w:kern w:val="0"/>
                  <w:sz w:val="24"/>
                  <w:szCs w:val="24"/>
                  <w:lang w:bidi="ar"/>
                </w:rPr>
                <w:t>2000-05-27</w:t>
              </w:r>
            </w:smartTag>
          </w:p>
        </w:tc>
        <w:tc>
          <w:tcPr>
            <w:tcW w:w="2644" w:type="dxa"/>
            <w:vAlign w:val="center"/>
          </w:tcPr>
          <w:p w14:paraId="6C64D790" w14:textId="117DAD9A" w:rsidR="00C87E42" w:rsidRDefault="00781A0F" w:rsidP="00B061BF">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科学技术与辩证法</w:t>
            </w:r>
            <w:r w:rsidR="00B061BF">
              <w:rPr>
                <w:rFonts w:ascii="宋体" w:eastAsia="宋体" w:hAnsi="宋体" w:cs="宋体" w:hint="eastAsia"/>
                <w:color w:val="000000"/>
                <w:kern w:val="0"/>
                <w:sz w:val="24"/>
                <w:szCs w:val="24"/>
                <w:lang w:bidi="ar"/>
              </w:rPr>
              <w:t>、</w:t>
            </w:r>
            <w:r w:rsidR="00C87E42" w:rsidRPr="00C87E42">
              <w:rPr>
                <w:rFonts w:ascii="宋体" w:eastAsia="宋体" w:hAnsi="宋体" w:cs="宋体" w:hint="eastAsia"/>
                <w:color w:val="000000"/>
                <w:kern w:val="0"/>
                <w:sz w:val="24"/>
                <w:szCs w:val="24"/>
                <w:lang w:bidi="ar"/>
              </w:rPr>
              <w:t>《新华文摘》</w:t>
            </w:r>
            <w:r w:rsidR="00B061BF">
              <w:rPr>
                <w:rFonts w:ascii="宋体" w:eastAsia="宋体" w:hAnsi="宋体" w:cs="宋体" w:hint="eastAsia"/>
                <w:color w:val="000000"/>
                <w:kern w:val="0"/>
                <w:sz w:val="24"/>
                <w:szCs w:val="24"/>
                <w:lang w:bidi="ar"/>
              </w:rPr>
              <w:t>（</w:t>
            </w:r>
            <w:r w:rsidR="00B061BF" w:rsidRPr="00C87E42">
              <w:rPr>
                <w:rFonts w:ascii="宋体" w:eastAsia="宋体" w:hAnsi="宋体" w:cs="宋体" w:hint="eastAsia"/>
                <w:color w:val="000000"/>
                <w:kern w:val="0"/>
                <w:sz w:val="24"/>
                <w:szCs w:val="24"/>
                <w:lang w:bidi="ar"/>
              </w:rPr>
              <w:t>2000.3</w:t>
            </w:r>
            <w:r w:rsidR="00B061BF">
              <w:rPr>
                <w:rFonts w:ascii="宋体" w:eastAsia="宋体" w:hAnsi="宋体" w:cs="宋体" w:hint="eastAsia"/>
                <w:color w:val="000000"/>
                <w:kern w:val="0"/>
                <w:sz w:val="24"/>
                <w:szCs w:val="24"/>
                <w:lang w:bidi="ar"/>
              </w:rPr>
              <w:t>）、</w:t>
            </w:r>
            <w:r w:rsidR="00C87E42" w:rsidRPr="00C87E42">
              <w:rPr>
                <w:rFonts w:ascii="宋体" w:eastAsia="宋体" w:hAnsi="宋体" w:cs="宋体" w:hint="eastAsia"/>
                <w:color w:val="000000"/>
                <w:kern w:val="0"/>
                <w:sz w:val="24"/>
                <w:szCs w:val="24"/>
                <w:lang w:bidi="ar"/>
              </w:rPr>
              <w:t>人大复印资料《科学技术哲学》</w:t>
            </w:r>
            <w:r w:rsidR="00B061BF">
              <w:rPr>
                <w:rFonts w:ascii="宋体" w:eastAsia="宋体" w:hAnsi="宋体" w:cs="宋体" w:hint="eastAsia"/>
                <w:color w:val="000000"/>
                <w:kern w:val="0"/>
                <w:sz w:val="24"/>
                <w:szCs w:val="24"/>
                <w:lang w:bidi="ar"/>
              </w:rPr>
              <w:t>（</w:t>
            </w:r>
            <w:r w:rsidR="00B061BF" w:rsidRPr="00C87E42">
              <w:rPr>
                <w:rFonts w:ascii="宋体" w:eastAsia="宋体" w:hAnsi="宋体" w:cs="宋体" w:hint="eastAsia"/>
                <w:color w:val="000000"/>
                <w:kern w:val="0"/>
                <w:sz w:val="24"/>
                <w:szCs w:val="24"/>
                <w:lang w:bidi="ar"/>
              </w:rPr>
              <w:t>2000.3</w:t>
            </w:r>
            <w:r w:rsidR="00B061BF">
              <w:rPr>
                <w:rFonts w:ascii="宋体" w:eastAsia="宋体" w:hAnsi="宋体" w:cs="宋体" w:hint="eastAsia"/>
                <w:color w:val="000000"/>
                <w:kern w:val="0"/>
                <w:sz w:val="24"/>
                <w:szCs w:val="24"/>
                <w:lang w:bidi="ar"/>
              </w:rPr>
              <w:t>）</w:t>
            </w:r>
            <w:r w:rsidR="00C87E42" w:rsidRPr="00C87E42">
              <w:rPr>
                <w:rFonts w:ascii="宋体" w:eastAsia="宋体" w:hAnsi="宋体" w:cs="宋体" w:hint="eastAsia"/>
                <w:color w:val="000000"/>
                <w:kern w:val="0"/>
                <w:sz w:val="24"/>
                <w:szCs w:val="24"/>
                <w:lang w:bidi="ar"/>
              </w:rPr>
              <w:t>、《中国高新技术产业导报》</w:t>
            </w:r>
            <w:r w:rsidR="00B061BF">
              <w:rPr>
                <w:rFonts w:ascii="宋体" w:eastAsia="宋体" w:hAnsi="宋体" w:cs="宋体" w:hint="eastAsia"/>
                <w:color w:val="000000"/>
                <w:kern w:val="0"/>
                <w:sz w:val="24"/>
                <w:szCs w:val="24"/>
                <w:lang w:bidi="ar"/>
              </w:rPr>
              <w:t>（</w:t>
            </w:r>
            <w:smartTag w:uri="urn:schemas-microsoft-com:office:smarttags" w:element="chsdate">
              <w:smartTagPr>
                <w:attr w:name="IsROCDate" w:val="False"/>
                <w:attr w:name="IsLunarDate" w:val="False"/>
                <w:attr w:name="Day" w:val="27"/>
                <w:attr w:name="Month" w:val="5"/>
                <w:attr w:name="Year" w:val="2000"/>
              </w:smartTagPr>
              <w:r w:rsidR="00B061BF" w:rsidRPr="00C87E42">
                <w:rPr>
                  <w:rFonts w:ascii="宋体" w:eastAsia="宋体" w:hAnsi="宋体" w:cs="宋体" w:hint="eastAsia"/>
                  <w:color w:val="000000"/>
                  <w:kern w:val="0"/>
                  <w:sz w:val="24"/>
                  <w:szCs w:val="24"/>
                  <w:lang w:bidi="ar"/>
                </w:rPr>
                <w:t>2000-05-27</w:t>
              </w:r>
            </w:smartTag>
            <w:r w:rsidR="00B061BF">
              <w:rPr>
                <w:rFonts w:ascii="宋体" w:eastAsia="宋体" w:hAnsi="宋体" w:cs="宋体" w:hint="eastAsia"/>
                <w:color w:val="000000"/>
                <w:kern w:val="0"/>
                <w:sz w:val="24"/>
                <w:szCs w:val="24"/>
                <w:lang w:bidi="ar"/>
              </w:rPr>
              <w:t>）</w:t>
            </w:r>
            <w:r w:rsidR="00867526">
              <w:rPr>
                <w:rFonts w:ascii="宋体" w:eastAsia="宋体" w:hAnsi="宋体" w:cs="宋体" w:hint="eastAsia"/>
                <w:color w:val="000000"/>
                <w:kern w:val="0"/>
                <w:sz w:val="24"/>
                <w:szCs w:val="24"/>
                <w:lang w:bidi="ar"/>
              </w:rPr>
              <w:t>全文转载</w:t>
            </w:r>
          </w:p>
        </w:tc>
        <w:tc>
          <w:tcPr>
            <w:tcW w:w="877" w:type="dxa"/>
            <w:vAlign w:val="center"/>
          </w:tcPr>
          <w:p w14:paraId="73AE8F25" w14:textId="4E84DB70" w:rsidR="00781A0F" w:rsidRDefault="00781A0F" w:rsidP="00AB42CD">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0AB66492" w14:textId="59E33F2A" w:rsidR="00781A0F" w:rsidRDefault="00781A0F" w:rsidP="00AB42CD">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杨忠泰</w:t>
            </w:r>
          </w:p>
        </w:tc>
      </w:tr>
      <w:tr w:rsidR="008E63C6" w14:paraId="2B76B80A" w14:textId="77777777" w:rsidTr="00C46695">
        <w:trPr>
          <w:trHeight w:val="567"/>
        </w:trPr>
        <w:tc>
          <w:tcPr>
            <w:tcW w:w="699" w:type="dxa"/>
            <w:vAlign w:val="center"/>
          </w:tcPr>
          <w:p w14:paraId="4B33FC4A" w14:textId="4B2BDC91"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1134" w:type="dxa"/>
            <w:vAlign w:val="center"/>
          </w:tcPr>
          <w:p w14:paraId="24627E13" w14:textId="09DBDB55"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论文</w:t>
            </w:r>
          </w:p>
        </w:tc>
        <w:tc>
          <w:tcPr>
            <w:tcW w:w="4678" w:type="dxa"/>
            <w:vAlign w:val="center"/>
          </w:tcPr>
          <w:p w14:paraId="718B548C" w14:textId="527A008D" w:rsidR="008E63C6" w:rsidRPr="006B20AB"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陕西区域技术创新体系的缺陷与调适</w:t>
            </w:r>
          </w:p>
        </w:tc>
        <w:tc>
          <w:tcPr>
            <w:tcW w:w="1276" w:type="dxa"/>
            <w:tcBorders>
              <w:right w:val="single" w:sz="4" w:space="0" w:color="auto"/>
            </w:tcBorders>
            <w:vAlign w:val="center"/>
          </w:tcPr>
          <w:p w14:paraId="0937812A" w14:textId="2D7415AA" w:rsidR="008E63C6" w:rsidRDefault="008E63C6" w:rsidP="008E63C6">
            <w:pPr>
              <w:widowControl/>
              <w:textAlignment w:val="center"/>
              <w:rPr>
                <w:rFonts w:ascii="宋体" w:eastAsia="宋体" w:hAnsi="宋体" w:cs="宋体"/>
                <w:color w:val="000000"/>
                <w:kern w:val="0"/>
                <w:sz w:val="24"/>
                <w:szCs w:val="24"/>
                <w:lang w:bidi="ar"/>
              </w:rPr>
            </w:pPr>
            <w:r w:rsidRPr="006E6BAD">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3162D6F0" w14:textId="77777777" w:rsidR="008E63C6" w:rsidRDefault="008E63C6" w:rsidP="008E63C6">
            <w:pPr>
              <w:widowControl/>
              <w:textAlignment w:val="center"/>
              <w:rPr>
                <w:rFonts w:ascii="宋体" w:eastAsia="宋体" w:hAnsi="宋体" w:cs="宋体"/>
                <w:color w:val="000000"/>
                <w:kern w:val="0"/>
                <w:sz w:val="24"/>
                <w:szCs w:val="24"/>
                <w:lang w:bidi="ar"/>
              </w:rPr>
            </w:pPr>
          </w:p>
        </w:tc>
        <w:tc>
          <w:tcPr>
            <w:tcW w:w="1984" w:type="dxa"/>
            <w:vAlign w:val="center"/>
          </w:tcPr>
          <w:p w14:paraId="596FD893"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2006（01）.62-66+72</w:t>
            </w:r>
          </w:p>
          <w:p w14:paraId="37DC953F" w14:textId="32D4539F" w:rsidR="008E63C6" w:rsidRPr="006B20AB" w:rsidRDefault="008E63C6" w:rsidP="008E63C6">
            <w:pPr>
              <w:widowControl/>
              <w:textAlignment w:val="center"/>
              <w:rPr>
                <w:rFonts w:ascii="宋体" w:eastAsia="宋体" w:hAnsi="宋体" w:cs="宋体"/>
                <w:color w:val="000000"/>
                <w:kern w:val="0"/>
                <w:sz w:val="24"/>
                <w:szCs w:val="24"/>
                <w:lang w:bidi="ar"/>
              </w:rPr>
            </w:pPr>
            <w:r w:rsidRPr="00C46695">
              <w:rPr>
                <w:rFonts w:ascii="宋体" w:eastAsia="宋体" w:hAnsi="宋体" w:cs="宋体"/>
                <w:color w:val="000000"/>
                <w:kern w:val="0"/>
                <w:sz w:val="24"/>
                <w:szCs w:val="24"/>
                <w:lang w:bidi="ar"/>
              </w:rPr>
              <w:t>2006</w:t>
            </w:r>
            <w:r w:rsidRPr="00C46695">
              <w:rPr>
                <w:rFonts w:ascii="宋体" w:eastAsia="宋体" w:hAnsi="宋体" w:cs="宋体" w:hint="eastAsia"/>
                <w:color w:val="000000"/>
                <w:kern w:val="0"/>
                <w:sz w:val="24"/>
                <w:szCs w:val="24"/>
                <w:lang w:bidi="ar"/>
              </w:rPr>
              <w:t>（</w:t>
            </w:r>
            <w:r w:rsidRPr="00C46695">
              <w:rPr>
                <w:rFonts w:ascii="宋体" w:eastAsia="宋体" w:hAnsi="宋体" w:cs="宋体"/>
                <w:color w:val="000000"/>
                <w:kern w:val="0"/>
                <w:sz w:val="24"/>
                <w:szCs w:val="24"/>
                <w:lang w:bidi="ar"/>
              </w:rPr>
              <w:t>03</w:t>
            </w:r>
            <w:r w:rsidRPr="00C46695">
              <w:rPr>
                <w:rFonts w:ascii="宋体" w:eastAsia="宋体" w:hAnsi="宋体" w:cs="宋体" w:hint="eastAsia"/>
                <w:color w:val="000000"/>
                <w:kern w:val="0"/>
                <w:sz w:val="24"/>
                <w:szCs w:val="24"/>
                <w:lang w:bidi="ar"/>
              </w:rPr>
              <w:t>）</w:t>
            </w:r>
          </w:p>
        </w:tc>
        <w:tc>
          <w:tcPr>
            <w:tcW w:w="2644" w:type="dxa"/>
            <w:vAlign w:val="center"/>
          </w:tcPr>
          <w:p w14:paraId="1698DAE6"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科学学与科学技术管理</w:t>
            </w:r>
          </w:p>
          <w:p w14:paraId="2456667C" w14:textId="01125EC2" w:rsidR="008E63C6" w:rsidRPr="006B20AB" w:rsidRDefault="008E63C6" w:rsidP="008E63C6">
            <w:pPr>
              <w:widowControl/>
              <w:textAlignment w:val="center"/>
              <w:rPr>
                <w:rFonts w:ascii="宋体" w:eastAsia="宋体" w:hAnsi="宋体" w:cs="宋体"/>
                <w:color w:val="000000"/>
                <w:kern w:val="0"/>
                <w:sz w:val="24"/>
                <w:szCs w:val="24"/>
                <w:lang w:bidi="ar"/>
              </w:rPr>
            </w:pPr>
            <w:r w:rsidRPr="007B2518">
              <w:rPr>
                <w:rFonts w:ascii="宋体" w:eastAsia="宋体" w:hAnsi="宋体" w:cs="宋体" w:hint="eastAsia"/>
                <w:color w:val="000000"/>
                <w:kern w:val="0"/>
                <w:sz w:val="24"/>
                <w:szCs w:val="24"/>
                <w:lang w:bidi="ar"/>
              </w:rPr>
              <w:t>人大复印报刊资料《科技管理》</w:t>
            </w:r>
            <w:r>
              <w:rPr>
                <w:rFonts w:ascii="宋体" w:eastAsia="宋体" w:hAnsi="宋体" w:cs="宋体" w:hint="eastAsia"/>
                <w:color w:val="000000"/>
                <w:kern w:val="0"/>
                <w:sz w:val="24"/>
                <w:szCs w:val="24"/>
                <w:lang w:bidi="ar"/>
              </w:rPr>
              <w:t>(</w:t>
            </w:r>
            <w:r w:rsidRPr="00C46695">
              <w:rPr>
                <w:rFonts w:ascii="宋体" w:eastAsia="宋体" w:hAnsi="宋体" w:cs="宋体"/>
                <w:color w:val="000000"/>
                <w:kern w:val="0"/>
                <w:sz w:val="24"/>
                <w:szCs w:val="24"/>
                <w:lang w:bidi="ar"/>
              </w:rPr>
              <w:t>2006</w:t>
            </w:r>
            <w:r>
              <w:rPr>
                <w:rFonts w:ascii="宋体" w:eastAsia="宋体" w:hAnsi="宋体" w:cs="宋体" w:hint="eastAsia"/>
                <w:color w:val="000000"/>
                <w:kern w:val="0"/>
                <w:sz w:val="24"/>
                <w:szCs w:val="24"/>
                <w:lang w:bidi="ar"/>
              </w:rPr>
              <w:t>.</w:t>
            </w:r>
            <w:r w:rsidRPr="00C46695">
              <w:rPr>
                <w:rFonts w:ascii="宋体" w:eastAsia="宋体" w:hAnsi="宋体" w:cs="宋体"/>
                <w:color w:val="000000"/>
                <w:kern w:val="0"/>
                <w:sz w:val="24"/>
                <w:szCs w:val="24"/>
                <w:lang w:bidi="ar"/>
              </w:rPr>
              <w:t>03</w:t>
            </w:r>
            <w:r>
              <w:rPr>
                <w:rFonts w:ascii="宋体" w:eastAsia="宋体" w:hAnsi="宋体" w:cs="宋体" w:hint="eastAsia"/>
                <w:color w:val="000000"/>
                <w:kern w:val="0"/>
                <w:sz w:val="24"/>
                <w:szCs w:val="24"/>
                <w:lang w:bidi="ar"/>
              </w:rPr>
              <w:t>)</w:t>
            </w:r>
            <w:r w:rsidRPr="007B2518">
              <w:rPr>
                <w:rFonts w:ascii="宋体" w:eastAsia="宋体" w:hAnsi="宋体" w:cs="宋体" w:hint="eastAsia"/>
                <w:color w:val="000000"/>
                <w:kern w:val="0"/>
                <w:sz w:val="24"/>
                <w:szCs w:val="24"/>
                <w:lang w:bidi="ar"/>
              </w:rPr>
              <w:t>全文转载</w:t>
            </w:r>
          </w:p>
        </w:tc>
        <w:tc>
          <w:tcPr>
            <w:tcW w:w="877" w:type="dxa"/>
            <w:vAlign w:val="center"/>
          </w:tcPr>
          <w:p w14:paraId="21A6594C" w14:textId="38C9EA9B"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05BC7F92" w14:textId="353A03A4"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杨忠泰</w:t>
            </w:r>
          </w:p>
        </w:tc>
      </w:tr>
      <w:tr w:rsidR="008E63C6" w14:paraId="262C97B1" w14:textId="77777777" w:rsidTr="00C46695">
        <w:trPr>
          <w:trHeight w:val="567"/>
        </w:trPr>
        <w:tc>
          <w:tcPr>
            <w:tcW w:w="699" w:type="dxa"/>
            <w:vAlign w:val="center"/>
          </w:tcPr>
          <w:p w14:paraId="072593A2" w14:textId="6CB978F2"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p>
        </w:tc>
        <w:tc>
          <w:tcPr>
            <w:tcW w:w="1134" w:type="dxa"/>
            <w:vAlign w:val="center"/>
          </w:tcPr>
          <w:p w14:paraId="479D600E" w14:textId="0DAA8CE3"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论文</w:t>
            </w:r>
          </w:p>
        </w:tc>
        <w:tc>
          <w:tcPr>
            <w:tcW w:w="4678" w:type="dxa"/>
            <w:vAlign w:val="center"/>
          </w:tcPr>
          <w:p w14:paraId="7B7AC762" w14:textId="62EB9FED" w:rsidR="008E63C6" w:rsidRPr="006B20AB"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 xml:space="preserve">基于国家创新体系区域化的区域创新体系建设 </w:t>
            </w:r>
          </w:p>
        </w:tc>
        <w:tc>
          <w:tcPr>
            <w:tcW w:w="1276" w:type="dxa"/>
            <w:tcBorders>
              <w:right w:val="single" w:sz="4" w:space="0" w:color="auto"/>
            </w:tcBorders>
            <w:vAlign w:val="center"/>
          </w:tcPr>
          <w:p w14:paraId="303FF3B0" w14:textId="04634189" w:rsidR="008E63C6" w:rsidRDefault="008E63C6" w:rsidP="008E63C6">
            <w:pPr>
              <w:widowControl/>
              <w:textAlignment w:val="center"/>
              <w:rPr>
                <w:rFonts w:ascii="宋体" w:eastAsia="宋体" w:hAnsi="宋体" w:cs="宋体"/>
                <w:color w:val="000000"/>
                <w:kern w:val="0"/>
                <w:sz w:val="24"/>
                <w:szCs w:val="24"/>
                <w:lang w:bidi="ar"/>
              </w:rPr>
            </w:pPr>
            <w:r w:rsidRPr="006E6BAD">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20746ECC" w14:textId="77777777" w:rsidR="008E63C6" w:rsidRDefault="008E63C6" w:rsidP="008E63C6">
            <w:pPr>
              <w:widowControl/>
              <w:textAlignment w:val="center"/>
              <w:rPr>
                <w:rFonts w:ascii="宋体" w:eastAsia="宋体" w:hAnsi="宋体" w:cs="宋体"/>
                <w:color w:val="000000"/>
                <w:kern w:val="0"/>
                <w:sz w:val="24"/>
                <w:szCs w:val="24"/>
                <w:lang w:bidi="ar"/>
              </w:rPr>
            </w:pPr>
          </w:p>
        </w:tc>
        <w:tc>
          <w:tcPr>
            <w:tcW w:w="1984" w:type="dxa"/>
            <w:vAlign w:val="center"/>
          </w:tcPr>
          <w:p w14:paraId="6ED5D09A"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2008（09）.48-53</w:t>
            </w:r>
          </w:p>
          <w:p w14:paraId="2DCB4301" w14:textId="1BB087C1" w:rsidR="008E63C6" w:rsidRPr="006B20AB" w:rsidRDefault="008E63C6" w:rsidP="008E63C6">
            <w:pPr>
              <w:widowControl/>
              <w:textAlignment w:val="center"/>
              <w:rPr>
                <w:rFonts w:ascii="宋体" w:eastAsia="宋体" w:hAnsi="宋体" w:cs="宋体"/>
                <w:color w:val="000000"/>
                <w:kern w:val="0"/>
                <w:sz w:val="24"/>
                <w:szCs w:val="24"/>
                <w:lang w:bidi="ar"/>
              </w:rPr>
            </w:pPr>
            <w:r w:rsidRPr="00C46695">
              <w:rPr>
                <w:rFonts w:ascii="宋体" w:eastAsia="宋体" w:hAnsi="宋体" w:cs="宋体" w:hint="eastAsia"/>
                <w:color w:val="000000"/>
                <w:kern w:val="0"/>
                <w:sz w:val="24"/>
                <w:szCs w:val="24"/>
                <w:lang w:bidi="ar"/>
              </w:rPr>
              <w:t>2</w:t>
            </w:r>
            <w:r w:rsidRPr="00C46695">
              <w:rPr>
                <w:rFonts w:ascii="宋体" w:eastAsia="宋体" w:hAnsi="宋体" w:cs="宋体"/>
                <w:color w:val="000000"/>
                <w:kern w:val="0"/>
                <w:sz w:val="24"/>
                <w:szCs w:val="24"/>
                <w:lang w:bidi="ar"/>
              </w:rPr>
              <w:t>009</w:t>
            </w:r>
            <w:r w:rsidRPr="00C46695">
              <w:rPr>
                <w:rFonts w:ascii="宋体" w:eastAsia="宋体" w:hAnsi="宋体" w:cs="宋体" w:hint="eastAsia"/>
                <w:color w:val="000000"/>
                <w:kern w:val="0"/>
                <w:sz w:val="24"/>
                <w:szCs w:val="24"/>
                <w:lang w:bidi="ar"/>
              </w:rPr>
              <w:t>（0</w:t>
            </w:r>
            <w:r w:rsidRPr="00C46695">
              <w:rPr>
                <w:rFonts w:ascii="宋体" w:eastAsia="宋体" w:hAnsi="宋体" w:cs="宋体"/>
                <w:color w:val="000000"/>
                <w:kern w:val="0"/>
                <w:sz w:val="24"/>
                <w:szCs w:val="24"/>
                <w:lang w:bidi="ar"/>
              </w:rPr>
              <w:t>1</w:t>
            </w:r>
            <w:r w:rsidRPr="00C46695">
              <w:rPr>
                <w:rFonts w:ascii="宋体" w:eastAsia="宋体" w:hAnsi="宋体" w:cs="宋体" w:hint="eastAsia"/>
                <w:color w:val="000000"/>
                <w:kern w:val="0"/>
                <w:sz w:val="24"/>
                <w:szCs w:val="24"/>
                <w:lang w:bidi="ar"/>
              </w:rPr>
              <w:t>）</w:t>
            </w:r>
          </w:p>
        </w:tc>
        <w:tc>
          <w:tcPr>
            <w:tcW w:w="2644" w:type="dxa"/>
            <w:vAlign w:val="center"/>
          </w:tcPr>
          <w:p w14:paraId="5E54A87D"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科学学与科学技术管理</w:t>
            </w:r>
          </w:p>
          <w:p w14:paraId="69D64E5C" w14:textId="70D0B825" w:rsidR="008E63C6" w:rsidRPr="006B20AB" w:rsidRDefault="008E63C6" w:rsidP="008E63C6">
            <w:pPr>
              <w:widowControl/>
              <w:textAlignment w:val="center"/>
              <w:rPr>
                <w:rFonts w:ascii="宋体" w:eastAsia="宋体" w:hAnsi="宋体" w:cs="宋体"/>
                <w:color w:val="000000"/>
                <w:kern w:val="0"/>
                <w:sz w:val="24"/>
                <w:szCs w:val="24"/>
                <w:lang w:bidi="ar"/>
              </w:rPr>
            </w:pPr>
            <w:r w:rsidRPr="007B2518">
              <w:rPr>
                <w:rFonts w:ascii="宋体" w:eastAsia="宋体" w:hAnsi="宋体" w:cs="宋体" w:hint="eastAsia"/>
                <w:color w:val="000000"/>
                <w:kern w:val="0"/>
                <w:sz w:val="24"/>
                <w:szCs w:val="24"/>
                <w:lang w:bidi="ar"/>
              </w:rPr>
              <w:t>人大复印报刊资料《创新管理与政策》</w:t>
            </w:r>
            <w:r>
              <w:rPr>
                <w:rFonts w:ascii="宋体" w:eastAsia="宋体" w:hAnsi="宋体" w:cs="宋体" w:hint="eastAsia"/>
                <w:color w:val="000000"/>
                <w:kern w:val="0"/>
                <w:sz w:val="24"/>
                <w:szCs w:val="24"/>
                <w:lang w:bidi="ar"/>
              </w:rPr>
              <w:t>(</w:t>
            </w:r>
            <w:r>
              <w:rPr>
                <w:rFonts w:ascii="宋体" w:eastAsia="宋体" w:hAnsi="宋体" w:cs="宋体"/>
                <w:color w:val="000000"/>
                <w:kern w:val="0"/>
                <w:sz w:val="24"/>
                <w:szCs w:val="24"/>
                <w:lang w:bidi="ar"/>
              </w:rPr>
              <w:t>2009.1)</w:t>
            </w:r>
            <w:r w:rsidRPr="007B2518">
              <w:rPr>
                <w:rFonts w:ascii="宋体" w:eastAsia="宋体" w:hAnsi="宋体" w:cs="宋体" w:hint="eastAsia"/>
                <w:color w:val="000000"/>
                <w:kern w:val="0"/>
                <w:sz w:val="24"/>
                <w:szCs w:val="24"/>
                <w:lang w:bidi="ar"/>
              </w:rPr>
              <w:t>全文转载</w:t>
            </w:r>
          </w:p>
        </w:tc>
        <w:tc>
          <w:tcPr>
            <w:tcW w:w="877" w:type="dxa"/>
            <w:vAlign w:val="center"/>
          </w:tcPr>
          <w:p w14:paraId="5D8906D2" w14:textId="1235637F"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6CD7999A" w14:textId="2536C2F3"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杨忠泰</w:t>
            </w:r>
          </w:p>
        </w:tc>
      </w:tr>
      <w:tr w:rsidR="008E63C6" w14:paraId="2E7921B4" w14:textId="77777777" w:rsidTr="00C46695">
        <w:trPr>
          <w:trHeight w:val="567"/>
        </w:trPr>
        <w:tc>
          <w:tcPr>
            <w:tcW w:w="699" w:type="dxa"/>
            <w:vAlign w:val="center"/>
          </w:tcPr>
          <w:p w14:paraId="4903BB58" w14:textId="2261C6B0"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w:t>
            </w:r>
          </w:p>
        </w:tc>
        <w:tc>
          <w:tcPr>
            <w:tcW w:w="1134" w:type="dxa"/>
            <w:vAlign w:val="center"/>
          </w:tcPr>
          <w:p w14:paraId="2F370027" w14:textId="18A4251E"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论文</w:t>
            </w:r>
          </w:p>
        </w:tc>
        <w:tc>
          <w:tcPr>
            <w:tcW w:w="4678" w:type="dxa"/>
            <w:vAlign w:val="center"/>
          </w:tcPr>
          <w:p w14:paraId="6C0DA232" w14:textId="555F0EC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“科技成果转化”质疑</w:t>
            </w:r>
          </w:p>
        </w:tc>
        <w:tc>
          <w:tcPr>
            <w:tcW w:w="1276" w:type="dxa"/>
            <w:tcBorders>
              <w:right w:val="single" w:sz="4" w:space="0" w:color="auto"/>
            </w:tcBorders>
            <w:vAlign w:val="center"/>
          </w:tcPr>
          <w:p w14:paraId="621443AF" w14:textId="16103C0D" w:rsidR="008E63C6" w:rsidRDefault="008E63C6" w:rsidP="008E63C6">
            <w:pPr>
              <w:widowControl/>
              <w:textAlignment w:val="center"/>
              <w:rPr>
                <w:rFonts w:ascii="宋体" w:eastAsia="宋体" w:hAnsi="宋体" w:cs="宋体"/>
                <w:color w:val="000000"/>
                <w:kern w:val="0"/>
                <w:sz w:val="24"/>
                <w:szCs w:val="24"/>
                <w:lang w:bidi="ar"/>
              </w:rPr>
            </w:pPr>
            <w:r w:rsidRPr="006E6BAD">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3E758397" w14:textId="1DA5B7E7" w:rsidR="008E63C6" w:rsidRDefault="008E63C6" w:rsidP="008E63C6">
            <w:pPr>
              <w:widowControl/>
              <w:textAlignment w:val="center"/>
              <w:rPr>
                <w:rFonts w:ascii="宋体" w:eastAsia="宋体" w:hAnsi="宋体" w:cs="宋体"/>
                <w:color w:val="000000"/>
                <w:kern w:val="0"/>
                <w:sz w:val="24"/>
                <w:szCs w:val="24"/>
                <w:lang w:bidi="ar"/>
              </w:rPr>
            </w:pPr>
          </w:p>
        </w:tc>
        <w:tc>
          <w:tcPr>
            <w:tcW w:w="1984" w:type="dxa"/>
            <w:vAlign w:val="center"/>
          </w:tcPr>
          <w:p w14:paraId="225B9072"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2003（06）.9-11</w:t>
            </w:r>
          </w:p>
          <w:p w14:paraId="3D460ABA" w14:textId="6959B5A5" w:rsidR="008E63C6" w:rsidRDefault="008E63C6" w:rsidP="008E63C6">
            <w:pPr>
              <w:widowControl/>
              <w:textAlignment w:val="center"/>
              <w:rPr>
                <w:rFonts w:ascii="宋体" w:eastAsia="宋体" w:hAnsi="宋体" w:cs="宋体"/>
                <w:color w:val="000000"/>
                <w:kern w:val="0"/>
                <w:sz w:val="24"/>
                <w:szCs w:val="24"/>
                <w:lang w:bidi="ar"/>
              </w:rPr>
            </w:pPr>
            <w:r w:rsidRPr="00C46695">
              <w:rPr>
                <w:rFonts w:ascii="宋体" w:eastAsia="宋体" w:hAnsi="宋体" w:cs="宋体"/>
                <w:color w:val="000000"/>
                <w:kern w:val="0"/>
                <w:sz w:val="24"/>
                <w:szCs w:val="24"/>
                <w:lang w:bidi="ar"/>
              </w:rPr>
              <w:t>2004.1</w:t>
            </w:r>
          </w:p>
        </w:tc>
        <w:tc>
          <w:tcPr>
            <w:tcW w:w="2644" w:type="dxa"/>
            <w:vAlign w:val="center"/>
          </w:tcPr>
          <w:p w14:paraId="02131161"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科学技术与辩证法</w:t>
            </w:r>
          </w:p>
          <w:p w14:paraId="4316575D" w14:textId="4308A1DC" w:rsidR="008E63C6" w:rsidRDefault="008E63C6" w:rsidP="008E63C6">
            <w:pPr>
              <w:widowControl/>
              <w:textAlignment w:val="center"/>
              <w:rPr>
                <w:rFonts w:ascii="宋体" w:eastAsia="宋体" w:hAnsi="宋体" w:cs="宋体"/>
                <w:color w:val="000000"/>
                <w:kern w:val="0"/>
                <w:sz w:val="24"/>
                <w:szCs w:val="24"/>
                <w:lang w:bidi="ar"/>
              </w:rPr>
            </w:pPr>
            <w:r w:rsidRPr="007B2518">
              <w:rPr>
                <w:rFonts w:ascii="宋体" w:eastAsia="宋体" w:hAnsi="宋体" w:cs="宋体" w:hint="eastAsia"/>
                <w:color w:val="000000"/>
                <w:kern w:val="0"/>
                <w:sz w:val="24"/>
                <w:szCs w:val="24"/>
                <w:lang w:bidi="ar"/>
              </w:rPr>
              <w:t>人大复印报刊资料《科学技术哲学》</w:t>
            </w:r>
            <w:r>
              <w:rPr>
                <w:rFonts w:ascii="宋体" w:eastAsia="宋体" w:hAnsi="宋体" w:cs="宋体" w:hint="eastAsia"/>
                <w:color w:val="000000"/>
                <w:kern w:val="0"/>
                <w:sz w:val="24"/>
                <w:szCs w:val="24"/>
                <w:lang w:bidi="ar"/>
              </w:rPr>
              <w:t>（2</w:t>
            </w:r>
            <w:r>
              <w:rPr>
                <w:rFonts w:ascii="宋体" w:eastAsia="宋体" w:hAnsi="宋体" w:cs="宋体"/>
                <w:color w:val="000000"/>
                <w:kern w:val="0"/>
                <w:sz w:val="24"/>
                <w:szCs w:val="24"/>
                <w:lang w:bidi="ar"/>
              </w:rPr>
              <w:t>004.1</w:t>
            </w:r>
            <w:r>
              <w:rPr>
                <w:rFonts w:ascii="宋体" w:eastAsia="宋体" w:hAnsi="宋体" w:cs="宋体" w:hint="eastAsia"/>
                <w:color w:val="000000"/>
                <w:kern w:val="0"/>
                <w:sz w:val="24"/>
                <w:szCs w:val="24"/>
                <w:lang w:bidi="ar"/>
              </w:rPr>
              <w:t>）</w:t>
            </w:r>
            <w:r w:rsidRPr="007B2518">
              <w:rPr>
                <w:rFonts w:ascii="宋体" w:eastAsia="宋体" w:hAnsi="宋体" w:cs="宋体" w:hint="eastAsia"/>
                <w:color w:val="000000"/>
                <w:kern w:val="0"/>
                <w:sz w:val="24"/>
                <w:szCs w:val="24"/>
                <w:lang w:bidi="ar"/>
              </w:rPr>
              <w:t>全文转载</w:t>
            </w:r>
          </w:p>
        </w:tc>
        <w:tc>
          <w:tcPr>
            <w:tcW w:w="877" w:type="dxa"/>
            <w:vAlign w:val="center"/>
          </w:tcPr>
          <w:p w14:paraId="4B2263CD" w14:textId="17EA7C5D"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015B8139" w14:textId="19B1B183"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杨忠泰</w:t>
            </w:r>
          </w:p>
        </w:tc>
      </w:tr>
      <w:tr w:rsidR="008E63C6" w14:paraId="3CEBED5C" w14:textId="77777777" w:rsidTr="00C46695">
        <w:trPr>
          <w:trHeight w:val="567"/>
        </w:trPr>
        <w:tc>
          <w:tcPr>
            <w:tcW w:w="699" w:type="dxa"/>
            <w:vAlign w:val="center"/>
          </w:tcPr>
          <w:p w14:paraId="1EC13E9F" w14:textId="1C1021A3"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w:t>
            </w:r>
          </w:p>
        </w:tc>
        <w:tc>
          <w:tcPr>
            <w:tcW w:w="1134" w:type="dxa"/>
            <w:vAlign w:val="center"/>
          </w:tcPr>
          <w:p w14:paraId="768C2D01" w14:textId="254E722B"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论文</w:t>
            </w:r>
          </w:p>
        </w:tc>
        <w:tc>
          <w:tcPr>
            <w:tcW w:w="4678" w:type="dxa"/>
            <w:vAlign w:val="center"/>
          </w:tcPr>
          <w:p w14:paraId="7AA777FF" w14:textId="2C59B485"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试析中国特色自主创新三种实现方式的差异</w:t>
            </w:r>
          </w:p>
        </w:tc>
        <w:tc>
          <w:tcPr>
            <w:tcW w:w="1276" w:type="dxa"/>
            <w:tcBorders>
              <w:right w:val="single" w:sz="4" w:space="0" w:color="auto"/>
            </w:tcBorders>
            <w:vAlign w:val="center"/>
          </w:tcPr>
          <w:p w14:paraId="05B35C90" w14:textId="31DD5031" w:rsidR="008E63C6" w:rsidRDefault="008E63C6" w:rsidP="008E63C6">
            <w:pPr>
              <w:widowControl/>
              <w:textAlignment w:val="center"/>
              <w:rPr>
                <w:rFonts w:ascii="宋体" w:eastAsia="宋体" w:hAnsi="宋体" w:cs="宋体"/>
                <w:color w:val="000000"/>
                <w:kern w:val="0"/>
                <w:sz w:val="24"/>
                <w:szCs w:val="24"/>
                <w:lang w:bidi="ar"/>
              </w:rPr>
            </w:pPr>
            <w:r w:rsidRPr="006E6BAD">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4CF2BB95" w14:textId="2BF6F46E" w:rsidR="008E63C6" w:rsidRDefault="008E63C6" w:rsidP="008E63C6">
            <w:pPr>
              <w:widowControl/>
              <w:textAlignment w:val="center"/>
              <w:rPr>
                <w:rFonts w:ascii="宋体" w:eastAsia="宋体" w:hAnsi="宋体" w:cs="宋体"/>
                <w:color w:val="000000"/>
                <w:kern w:val="0"/>
                <w:sz w:val="24"/>
                <w:szCs w:val="24"/>
                <w:lang w:bidi="ar"/>
              </w:rPr>
            </w:pPr>
          </w:p>
        </w:tc>
        <w:tc>
          <w:tcPr>
            <w:tcW w:w="1984" w:type="dxa"/>
            <w:vAlign w:val="center"/>
          </w:tcPr>
          <w:p w14:paraId="370A7B2A"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2008(9).67-72</w:t>
            </w:r>
          </w:p>
          <w:p w14:paraId="1713109C" w14:textId="2823D632" w:rsidR="008E63C6" w:rsidRDefault="008E63C6" w:rsidP="008E63C6">
            <w:pPr>
              <w:widowControl/>
              <w:textAlignment w:val="center"/>
              <w:rPr>
                <w:rFonts w:ascii="宋体" w:eastAsia="宋体" w:hAnsi="宋体" w:cs="宋体"/>
                <w:color w:val="000000"/>
                <w:kern w:val="0"/>
                <w:sz w:val="24"/>
                <w:szCs w:val="24"/>
                <w:lang w:bidi="ar"/>
              </w:rPr>
            </w:pPr>
            <w:r w:rsidRPr="00C46695">
              <w:rPr>
                <w:rFonts w:ascii="宋体" w:eastAsia="宋体" w:hAnsi="宋体" w:cs="宋体"/>
                <w:color w:val="000000"/>
                <w:kern w:val="0"/>
                <w:sz w:val="24"/>
                <w:szCs w:val="24"/>
                <w:lang w:bidi="ar"/>
              </w:rPr>
              <w:t>2008.11</w:t>
            </w:r>
          </w:p>
        </w:tc>
        <w:tc>
          <w:tcPr>
            <w:tcW w:w="2644" w:type="dxa"/>
            <w:vAlign w:val="center"/>
          </w:tcPr>
          <w:p w14:paraId="22B3241F"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自然辩证法研究</w:t>
            </w:r>
          </w:p>
          <w:p w14:paraId="5170DD1B" w14:textId="7B800182" w:rsidR="008E63C6" w:rsidRDefault="008E63C6" w:rsidP="008E63C6">
            <w:pPr>
              <w:widowControl/>
              <w:textAlignment w:val="center"/>
              <w:rPr>
                <w:rFonts w:ascii="宋体" w:eastAsia="宋体" w:hAnsi="宋体" w:cs="宋体"/>
                <w:color w:val="000000"/>
                <w:kern w:val="0"/>
                <w:sz w:val="24"/>
                <w:szCs w:val="24"/>
                <w:lang w:bidi="ar"/>
              </w:rPr>
            </w:pPr>
            <w:r w:rsidRPr="007B2518">
              <w:rPr>
                <w:rFonts w:ascii="宋体" w:eastAsia="宋体" w:hAnsi="宋体" w:cs="宋体" w:hint="eastAsia"/>
                <w:color w:val="000000"/>
                <w:kern w:val="0"/>
                <w:sz w:val="24"/>
                <w:szCs w:val="24"/>
                <w:lang w:bidi="ar"/>
              </w:rPr>
              <w:t>人大复印报刊资料《科技管理》</w:t>
            </w:r>
            <w:r>
              <w:rPr>
                <w:rFonts w:ascii="宋体" w:eastAsia="宋体" w:hAnsi="宋体" w:cs="宋体" w:hint="eastAsia"/>
                <w:color w:val="000000"/>
                <w:kern w:val="0"/>
                <w:sz w:val="24"/>
                <w:szCs w:val="24"/>
                <w:lang w:bidi="ar"/>
              </w:rPr>
              <w:t>（</w:t>
            </w:r>
            <w:r w:rsidRPr="00C46695">
              <w:rPr>
                <w:rFonts w:ascii="宋体" w:eastAsia="宋体" w:hAnsi="宋体" w:cs="宋体"/>
                <w:color w:val="000000"/>
                <w:kern w:val="0"/>
                <w:sz w:val="24"/>
                <w:szCs w:val="24"/>
                <w:lang w:bidi="ar"/>
              </w:rPr>
              <w:t>2008.11</w:t>
            </w:r>
            <w:r>
              <w:rPr>
                <w:rFonts w:ascii="宋体" w:eastAsia="宋体" w:hAnsi="宋体" w:cs="宋体" w:hint="eastAsia"/>
                <w:color w:val="000000"/>
                <w:kern w:val="0"/>
                <w:sz w:val="24"/>
                <w:szCs w:val="24"/>
                <w:lang w:bidi="ar"/>
              </w:rPr>
              <w:t>）</w:t>
            </w:r>
            <w:r w:rsidRPr="007B2518">
              <w:rPr>
                <w:rFonts w:ascii="宋体" w:eastAsia="宋体" w:hAnsi="宋体" w:cs="宋体" w:hint="eastAsia"/>
                <w:color w:val="000000"/>
                <w:kern w:val="0"/>
                <w:sz w:val="24"/>
                <w:szCs w:val="24"/>
                <w:lang w:bidi="ar"/>
              </w:rPr>
              <w:t>全文转载</w:t>
            </w:r>
          </w:p>
        </w:tc>
        <w:tc>
          <w:tcPr>
            <w:tcW w:w="877" w:type="dxa"/>
            <w:vAlign w:val="center"/>
          </w:tcPr>
          <w:p w14:paraId="71DF23A1" w14:textId="22BC65FE"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1866DAFD" w14:textId="30A19678"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杨忠泰</w:t>
            </w:r>
          </w:p>
        </w:tc>
      </w:tr>
      <w:tr w:rsidR="008E63C6" w14:paraId="2640802D" w14:textId="77777777" w:rsidTr="00C46695">
        <w:trPr>
          <w:trHeight w:val="567"/>
        </w:trPr>
        <w:tc>
          <w:tcPr>
            <w:tcW w:w="699" w:type="dxa"/>
            <w:vAlign w:val="center"/>
          </w:tcPr>
          <w:p w14:paraId="41FDA6E8" w14:textId="31E71992"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6</w:t>
            </w:r>
          </w:p>
        </w:tc>
        <w:tc>
          <w:tcPr>
            <w:tcW w:w="1134" w:type="dxa"/>
            <w:vAlign w:val="center"/>
          </w:tcPr>
          <w:p w14:paraId="3AF8ECDF" w14:textId="78C11396"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报纸</w:t>
            </w:r>
          </w:p>
        </w:tc>
        <w:tc>
          <w:tcPr>
            <w:tcW w:w="4678" w:type="dxa"/>
            <w:vAlign w:val="center"/>
          </w:tcPr>
          <w:p w14:paraId="7AA3F1A3" w14:textId="5D0BA200"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实现技术创新主体企业化：产学研合作创新是坦途</w:t>
            </w:r>
          </w:p>
        </w:tc>
        <w:tc>
          <w:tcPr>
            <w:tcW w:w="1276" w:type="dxa"/>
            <w:tcBorders>
              <w:right w:val="single" w:sz="4" w:space="0" w:color="auto"/>
            </w:tcBorders>
            <w:vAlign w:val="center"/>
          </w:tcPr>
          <w:p w14:paraId="7E79F71E" w14:textId="125A3DDC" w:rsidR="008E63C6" w:rsidRDefault="008E63C6" w:rsidP="008E63C6">
            <w:pPr>
              <w:widowControl/>
              <w:textAlignment w:val="center"/>
              <w:rPr>
                <w:rFonts w:ascii="宋体" w:eastAsia="宋体" w:hAnsi="宋体" w:cs="宋体"/>
                <w:color w:val="000000"/>
                <w:kern w:val="0"/>
                <w:sz w:val="24"/>
                <w:szCs w:val="24"/>
                <w:lang w:bidi="ar"/>
              </w:rPr>
            </w:pPr>
            <w:r w:rsidRPr="006E6BAD">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280A324F" w14:textId="3C0BF1B5" w:rsidR="008E63C6" w:rsidRDefault="008E63C6" w:rsidP="008E63C6">
            <w:pPr>
              <w:widowControl/>
              <w:textAlignment w:val="center"/>
              <w:rPr>
                <w:rFonts w:ascii="宋体" w:eastAsia="宋体" w:hAnsi="宋体" w:cs="宋体"/>
                <w:color w:val="000000"/>
                <w:kern w:val="0"/>
                <w:sz w:val="24"/>
                <w:szCs w:val="24"/>
                <w:lang w:bidi="ar"/>
              </w:rPr>
            </w:pPr>
          </w:p>
        </w:tc>
        <w:tc>
          <w:tcPr>
            <w:tcW w:w="1984" w:type="dxa"/>
            <w:vAlign w:val="center"/>
          </w:tcPr>
          <w:p w14:paraId="71222B71"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2001-04-24</w:t>
            </w:r>
          </w:p>
          <w:p w14:paraId="2A38D6A5" w14:textId="479F1634" w:rsidR="008E63C6" w:rsidRDefault="008E63C6" w:rsidP="008E63C6">
            <w:pPr>
              <w:widowControl/>
              <w:textAlignment w:val="center"/>
              <w:rPr>
                <w:rFonts w:ascii="宋体" w:eastAsia="宋体" w:hAnsi="宋体" w:cs="宋体"/>
                <w:color w:val="000000"/>
                <w:kern w:val="0"/>
                <w:sz w:val="24"/>
                <w:szCs w:val="24"/>
                <w:lang w:bidi="ar"/>
              </w:rPr>
            </w:pPr>
            <w:r w:rsidRPr="00C46695">
              <w:rPr>
                <w:rFonts w:ascii="宋体" w:eastAsia="宋体" w:hAnsi="宋体" w:cs="宋体"/>
                <w:color w:val="000000"/>
                <w:kern w:val="0"/>
                <w:sz w:val="24"/>
                <w:szCs w:val="24"/>
                <w:lang w:bidi="ar"/>
              </w:rPr>
              <w:t>2001.4</w:t>
            </w:r>
          </w:p>
        </w:tc>
        <w:tc>
          <w:tcPr>
            <w:tcW w:w="2644" w:type="dxa"/>
            <w:vAlign w:val="center"/>
          </w:tcPr>
          <w:p w14:paraId="059B8622" w14:textId="77777777" w:rsidR="008E63C6" w:rsidRDefault="008E63C6" w:rsidP="008E63C6">
            <w:pPr>
              <w:widowControl/>
              <w:textAlignment w:val="center"/>
              <w:rPr>
                <w:rFonts w:ascii="宋体" w:eastAsia="宋体" w:hAnsi="宋体" w:cs="宋体"/>
                <w:color w:val="000000"/>
                <w:kern w:val="0"/>
                <w:sz w:val="24"/>
                <w:szCs w:val="24"/>
                <w:lang w:bidi="ar"/>
              </w:rPr>
            </w:pPr>
            <w:r w:rsidRPr="006B20AB">
              <w:rPr>
                <w:rFonts w:ascii="宋体" w:eastAsia="宋体" w:hAnsi="宋体" w:cs="宋体" w:hint="eastAsia"/>
                <w:color w:val="000000"/>
                <w:kern w:val="0"/>
                <w:sz w:val="24"/>
                <w:szCs w:val="24"/>
                <w:lang w:bidi="ar"/>
              </w:rPr>
              <w:t>科技日报（理论周刊）</w:t>
            </w:r>
          </w:p>
          <w:p w14:paraId="618F3887" w14:textId="1565AEC3" w:rsidR="008E63C6" w:rsidRDefault="008E63C6" w:rsidP="008E63C6">
            <w:pPr>
              <w:widowControl/>
              <w:textAlignment w:val="center"/>
              <w:rPr>
                <w:rFonts w:ascii="宋体" w:eastAsia="宋体" w:hAnsi="宋体" w:cs="宋体"/>
                <w:color w:val="000000"/>
                <w:kern w:val="0"/>
                <w:sz w:val="24"/>
                <w:szCs w:val="24"/>
                <w:lang w:bidi="ar"/>
              </w:rPr>
            </w:pPr>
            <w:r w:rsidRPr="007B2518">
              <w:rPr>
                <w:rFonts w:ascii="宋体" w:eastAsia="宋体" w:hAnsi="宋体" w:cs="宋体" w:hint="eastAsia"/>
                <w:color w:val="000000"/>
                <w:kern w:val="0"/>
                <w:sz w:val="24"/>
                <w:szCs w:val="24"/>
                <w:lang w:bidi="ar"/>
              </w:rPr>
              <w:t>人大复印报刊资料《科技技术哲学</w:t>
            </w:r>
            <w:r>
              <w:rPr>
                <w:rFonts w:ascii="宋体" w:eastAsia="宋体" w:hAnsi="宋体" w:cs="宋体" w:hint="eastAsia"/>
                <w:color w:val="000000"/>
                <w:kern w:val="0"/>
                <w:sz w:val="24"/>
                <w:szCs w:val="24"/>
                <w:lang w:bidi="ar"/>
              </w:rPr>
              <w:t>(</w:t>
            </w:r>
            <w:r w:rsidRPr="00C46695">
              <w:rPr>
                <w:rFonts w:ascii="宋体" w:eastAsia="宋体" w:hAnsi="宋体" w:cs="宋体"/>
                <w:color w:val="000000"/>
                <w:kern w:val="0"/>
                <w:sz w:val="24"/>
                <w:szCs w:val="24"/>
                <w:lang w:bidi="ar"/>
              </w:rPr>
              <w:t>2001.4</w:t>
            </w:r>
            <w:r>
              <w:rPr>
                <w:rFonts w:ascii="宋体" w:eastAsia="宋体" w:hAnsi="宋体" w:cs="宋体" w:hint="eastAsia"/>
                <w:color w:val="000000"/>
                <w:kern w:val="0"/>
                <w:sz w:val="24"/>
                <w:szCs w:val="24"/>
                <w:lang w:bidi="ar"/>
              </w:rPr>
              <w:t>)</w:t>
            </w:r>
            <w:r w:rsidRPr="007B2518">
              <w:rPr>
                <w:rFonts w:ascii="宋体" w:eastAsia="宋体" w:hAnsi="宋体" w:cs="宋体" w:hint="eastAsia"/>
                <w:color w:val="000000"/>
                <w:kern w:val="0"/>
                <w:sz w:val="24"/>
                <w:szCs w:val="24"/>
                <w:lang w:bidi="ar"/>
              </w:rPr>
              <w:t>全文转载</w:t>
            </w:r>
          </w:p>
        </w:tc>
        <w:tc>
          <w:tcPr>
            <w:tcW w:w="877" w:type="dxa"/>
            <w:vAlign w:val="center"/>
          </w:tcPr>
          <w:p w14:paraId="4E7882E9" w14:textId="4216413A"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004305C1" w14:textId="6AD11A6C"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杨忠泰</w:t>
            </w:r>
          </w:p>
        </w:tc>
      </w:tr>
      <w:tr w:rsidR="008E63C6" w14:paraId="6A63BB23" w14:textId="77777777" w:rsidTr="00C46695">
        <w:trPr>
          <w:trHeight w:val="567"/>
        </w:trPr>
        <w:tc>
          <w:tcPr>
            <w:tcW w:w="699" w:type="dxa"/>
            <w:vAlign w:val="center"/>
          </w:tcPr>
          <w:p w14:paraId="138207A2" w14:textId="09CCC817"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w:t>
            </w:r>
          </w:p>
        </w:tc>
        <w:tc>
          <w:tcPr>
            <w:tcW w:w="1134" w:type="dxa"/>
            <w:vAlign w:val="center"/>
          </w:tcPr>
          <w:p w14:paraId="7E6B8613" w14:textId="390E9467"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论文</w:t>
            </w:r>
          </w:p>
        </w:tc>
        <w:tc>
          <w:tcPr>
            <w:tcW w:w="4678" w:type="dxa"/>
            <w:vAlign w:val="center"/>
          </w:tcPr>
          <w:p w14:paraId="7E0377E4" w14:textId="2093898D" w:rsidR="008E63C6" w:rsidRDefault="008E63C6" w:rsidP="008E63C6">
            <w:pPr>
              <w:widowControl/>
              <w:textAlignment w:val="center"/>
              <w:rPr>
                <w:rFonts w:ascii="宋体" w:eastAsia="宋体" w:hAnsi="宋体" w:cs="宋体"/>
                <w:color w:val="000000"/>
                <w:kern w:val="0"/>
                <w:sz w:val="24"/>
                <w:szCs w:val="24"/>
                <w:lang w:bidi="ar"/>
              </w:rPr>
            </w:pPr>
            <w:r w:rsidRPr="006841C3">
              <w:rPr>
                <w:rFonts w:ascii="宋体" w:eastAsia="宋体" w:hAnsi="宋体" w:cs="宋体" w:hint="eastAsia"/>
                <w:color w:val="000000"/>
                <w:kern w:val="0"/>
                <w:sz w:val="24"/>
                <w:szCs w:val="24"/>
                <w:lang w:bidi="ar"/>
              </w:rPr>
              <w:t>区域创新体系与国家创新体系的关系及其建设原则</w:t>
            </w:r>
          </w:p>
        </w:tc>
        <w:tc>
          <w:tcPr>
            <w:tcW w:w="1276" w:type="dxa"/>
            <w:tcBorders>
              <w:right w:val="single" w:sz="4" w:space="0" w:color="auto"/>
            </w:tcBorders>
            <w:vAlign w:val="center"/>
          </w:tcPr>
          <w:p w14:paraId="661B62BB" w14:textId="34D3A375" w:rsidR="008E63C6" w:rsidRDefault="008E63C6" w:rsidP="008E63C6">
            <w:pPr>
              <w:widowControl/>
              <w:textAlignment w:val="center"/>
              <w:rPr>
                <w:rFonts w:ascii="宋体" w:eastAsia="宋体" w:hAnsi="宋体" w:cs="宋体"/>
                <w:color w:val="000000"/>
                <w:kern w:val="0"/>
                <w:sz w:val="24"/>
                <w:szCs w:val="24"/>
                <w:lang w:bidi="ar"/>
              </w:rPr>
            </w:pPr>
            <w:r w:rsidRPr="006E6BAD">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43A79858" w14:textId="31448D1D" w:rsidR="008E63C6" w:rsidRDefault="008E63C6" w:rsidP="008E63C6">
            <w:pPr>
              <w:widowControl/>
              <w:textAlignment w:val="center"/>
              <w:rPr>
                <w:rFonts w:ascii="宋体" w:eastAsia="宋体" w:hAnsi="宋体" w:cs="宋体"/>
                <w:color w:val="000000"/>
                <w:kern w:val="0"/>
                <w:sz w:val="24"/>
                <w:szCs w:val="24"/>
                <w:lang w:bidi="ar"/>
              </w:rPr>
            </w:pPr>
          </w:p>
        </w:tc>
        <w:tc>
          <w:tcPr>
            <w:tcW w:w="1984" w:type="dxa"/>
            <w:vAlign w:val="center"/>
          </w:tcPr>
          <w:p w14:paraId="0F8C3DD7" w14:textId="4B62F6F9" w:rsidR="008E63C6" w:rsidRDefault="008E63C6" w:rsidP="008E63C6">
            <w:pPr>
              <w:widowControl/>
              <w:textAlignment w:val="center"/>
              <w:rPr>
                <w:rFonts w:ascii="宋体" w:eastAsia="宋体" w:hAnsi="宋体" w:cs="宋体"/>
                <w:color w:val="000000"/>
                <w:kern w:val="0"/>
                <w:sz w:val="24"/>
                <w:szCs w:val="24"/>
                <w:lang w:bidi="ar"/>
              </w:rPr>
            </w:pPr>
            <w:r w:rsidRPr="006841C3">
              <w:rPr>
                <w:rFonts w:ascii="宋体" w:eastAsia="宋体" w:hAnsi="宋体" w:cs="宋体" w:hint="eastAsia"/>
                <w:color w:val="000000"/>
                <w:kern w:val="0"/>
                <w:sz w:val="24"/>
                <w:szCs w:val="24"/>
                <w:lang w:bidi="ar"/>
              </w:rPr>
              <w:t>2006（05）.42-46</w:t>
            </w:r>
          </w:p>
        </w:tc>
        <w:tc>
          <w:tcPr>
            <w:tcW w:w="2644" w:type="dxa"/>
            <w:vAlign w:val="center"/>
          </w:tcPr>
          <w:p w14:paraId="122D1ABA" w14:textId="37F8A7A1" w:rsidR="008E63C6" w:rsidRDefault="008E63C6" w:rsidP="008E63C6">
            <w:pPr>
              <w:widowControl/>
              <w:textAlignment w:val="center"/>
              <w:rPr>
                <w:rFonts w:ascii="宋体" w:eastAsia="宋体" w:hAnsi="宋体" w:cs="宋体"/>
                <w:color w:val="000000"/>
                <w:kern w:val="0"/>
                <w:sz w:val="24"/>
                <w:szCs w:val="24"/>
                <w:lang w:bidi="ar"/>
              </w:rPr>
            </w:pPr>
            <w:r w:rsidRPr="006841C3">
              <w:rPr>
                <w:rFonts w:ascii="宋体" w:eastAsia="宋体" w:hAnsi="宋体" w:cs="宋体" w:hint="eastAsia"/>
                <w:color w:val="000000"/>
                <w:kern w:val="0"/>
                <w:sz w:val="24"/>
                <w:szCs w:val="24"/>
                <w:lang w:bidi="ar"/>
              </w:rPr>
              <w:t>中国科技论坛</w:t>
            </w:r>
          </w:p>
        </w:tc>
        <w:tc>
          <w:tcPr>
            <w:tcW w:w="877" w:type="dxa"/>
            <w:vAlign w:val="center"/>
          </w:tcPr>
          <w:p w14:paraId="67671F32" w14:textId="10C334DE"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7A24A1E5" w14:textId="601A0AD9"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杨忠泰</w:t>
            </w:r>
          </w:p>
        </w:tc>
      </w:tr>
      <w:tr w:rsidR="008E63C6" w14:paraId="728D3734" w14:textId="77777777" w:rsidTr="00C46695">
        <w:trPr>
          <w:trHeight w:val="567"/>
        </w:trPr>
        <w:tc>
          <w:tcPr>
            <w:tcW w:w="699" w:type="dxa"/>
            <w:vAlign w:val="center"/>
          </w:tcPr>
          <w:p w14:paraId="0F0F0BC1" w14:textId="1024C9DD"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8</w:t>
            </w:r>
          </w:p>
        </w:tc>
        <w:tc>
          <w:tcPr>
            <w:tcW w:w="1134" w:type="dxa"/>
            <w:vAlign w:val="center"/>
          </w:tcPr>
          <w:p w14:paraId="4F429D04" w14:textId="5C01C5CA"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著作</w:t>
            </w:r>
          </w:p>
        </w:tc>
        <w:tc>
          <w:tcPr>
            <w:tcW w:w="4678" w:type="dxa"/>
            <w:vAlign w:val="center"/>
          </w:tcPr>
          <w:p w14:paraId="498E7B3E" w14:textId="6B671BC0" w:rsidR="008E63C6" w:rsidRDefault="008E63C6" w:rsidP="008E63C6">
            <w:pPr>
              <w:widowControl/>
              <w:textAlignment w:val="center"/>
              <w:rPr>
                <w:rFonts w:ascii="宋体" w:eastAsia="宋体" w:hAnsi="宋体" w:cs="宋体"/>
                <w:color w:val="000000"/>
                <w:kern w:val="0"/>
                <w:sz w:val="24"/>
                <w:szCs w:val="24"/>
                <w:lang w:bidi="ar"/>
              </w:rPr>
            </w:pPr>
            <w:r w:rsidRPr="006841C3">
              <w:rPr>
                <w:rFonts w:ascii="宋体" w:eastAsia="宋体" w:hAnsi="宋体" w:cs="宋体" w:hint="eastAsia"/>
                <w:color w:val="000000"/>
                <w:kern w:val="0"/>
                <w:sz w:val="24"/>
                <w:szCs w:val="24"/>
                <w:lang w:bidi="ar"/>
              </w:rPr>
              <w:t>关中高新带与深化西部大开发战略研究</w:t>
            </w:r>
          </w:p>
        </w:tc>
        <w:tc>
          <w:tcPr>
            <w:tcW w:w="1276" w:type="dxa"/>
            <w:tcBorders>
              <w:right w:val="single" w:sz="4" w:space="0" w:color="auto"/>
            </w:tcBorders>
            <w:vAlign w:val="center"/>
          </w:tcPr>
          <w:p w14:paraId="7A1ADCBA" w14:textId="422F0107" w:rsidR="008E63C6" w:rsidRDefault="008E63C6" w:rsidP="008E63C6">
            <w:pPr>
              <w:widowControl/>
              <w:textAlignment w:val="center"/>
              <w:rPr>
                <w:rFonts w:ascii="宋体" w:eastAsia="宋体" w:hAnsi="宋体" w:cs="宋体"/>
                <w:color w:val="000000"/>
                <w:kern w:val="0"/>
                <w:sz w:val="24"/>
                <w:szCs w:val="24"/>
                <w:lang w:bidi="ar"/>
              </w:rPr>
            </w:pPr>
            <w:r w:rsidRPr="006E6BAD">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7392B84A" w14:textId="2DE65BA4" w:rsidR="008E63C6" w:rsidRDefault="008E63C6" w:rsidP="008E63C6">
            <w:pPr>
              <w:widowControl/>
              <w:textAlignment w:val="center"/>
              <w:rPr>
                <w:rFonts w:ascii="宋体" w:eastAsia="宋体" w:hAnsi="宋体" w:cs="宋体"/>
                <w:color w:val="000000"/>
                <w:kern w:val="0"/>
                <w:sz w:val="24"/>
                <w:szCs w:val="24"/>
                <w:lang w:bidi="ar"/>
              </w:rPr>
            </w:pPr>
          </w:p>
        </w:tc>
        <w:tc>
          <w:tcPr>
            <w:tcW w:w="1984" w:type="dxa"/>
            <w:vAlign w:val="center"/>
          </w:tcPr>
          <w:p w14:paraId="5EB4DE4D" w14:textId="6AAB845B" w:rsidR="008E63C6" w:rsidRDefault="008E63C6" w:rsidP="008E63C6">
            <w:pPr>
              <w:widowControl/>
              <w:textAlignment w:val="center"/>
              <w:rPr>
                <w:rFonts w:ascii="宋体" w:eastAsia="宋体" w:hAnsi="宋体" w:cs="宋体"/>
                <w:color w:val="000000"/>
                <w:kern w:val="0"/>
                <w:sz w:val="24"/>
                <w:szCs w:val="24"/>
                <w:lang w:bidi="ar"/>
              </w:rPr>
            </w:pPr>
            <w:r w:rsidRPr="006841C3">
              <w:rPr>
                <w:rFonts w:ascii="宋体" w:eastAsia="宋体" w:hAnsi="宋体" w:cs="宋体" w:hint="eastAsia"/>
                <w:color w:val="000000"/>
                <w:kern w:val="0"/>
                <w:sz w:val="24"/>
                <w:szCs w:val="24"/>
                <w:lang w:bidi="ar"/>
              </w:rPr>
              <w:t>2008.9</w:t>
            </w:r>
          </w:p>
        </w:tc>
        <w:tc>
          <w:tcPr>
            <w:tcW w:w="2644" w:type="dxa"/>
            <w:vAlign w:val="center"/>
          </w:tcPr>
          <w:p w14:paraId="5BC10DB5" w14:textId="41E45BBE" w:rsidR="008E63C6" w:rsidRDefault="008E63C6" w:rsidP="008E63C6">
            <w:pPr>
              <w:widowControl/>
              <w:textAlignment w:val="center"/>
              <w:rPr>
                <w:rFonts w:ascii="宋体" w:eastAsia="宋体" w:hAnsi="宋体" w:cs="宋体"/>
                <w:color w:val="000000"/>
                <w:kern w:val="0"/>
                <w:sz w:val="24"/>
                <w:szCs w:val="24"/>
                <w:lang w:bidi="ar"/>
              </w:rPr>
            </w:pPr>
            <w:r w:rsidRPr="006841C3">
              <w:rPr>
                <w:rFonts w:ascii="宋体" w:eastAsia="宋体" w:hAnsi="宋体" w:cs="宋体" w:hint="eastAsia"/>
                <w:color w:val="000000"/>
                <w:kern w:val="0"/>
                <w:sz w:val="24"/>
                <w:szCs w:val="24"/>
                <w:lang w:bidi="ar"/>
              </w:rPr>
              <w:t>科学出版</w:t>
            </w:r>
            <w:r>
              <w:rPr>
                <w:rFonts w:ascii="宋体" w:eastAsia="宋体" w:hAnsi="宋体" w:cs="宋体" w:hint="eastAsia"/>
                <w:color w:val="000000"/>
                <w:kern w:val="0"/>
                <w:sz w:val="24"/>
                <w:szCs w:val="24"/>
                <w:lang w:bidi="ar"/>
              </w:rPr>
              <w:t>社</w:t>
            </w:r>
          </w:p>
        </w:tc>
        <w:tc>
          <w:tcPr>
            <w:tcW w:w="877" w:type="dxa"/>
            <w:vAlign w:val="center"/>
          </w:tcPr>
          <w:p w14:paraId="1837BB83" w14:textId="50F18E53"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2D215381" w14:textId="0801F89B"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杨忠泰</w:t>
            </w:r>
          </w:p>
        </w:tc>
      </w:tr>
      <w:tr w:rsidR="008E63C6" w14:paraId="57BA7900" w14:textId="77777777" w:rsidTr="00C46695">
        <w:trPr>
          <w:trHeight w:val="567"/>
        </w:trPr>
        <w:tc>
          <w:tcPr>
            <w:tcW w:w="699" w:type="dxa"/>
            <w:vAlign w:val="center"/>
          </w:tcPr>
          <w:p w14:paraId="2E8BC0B3" w14:textId="6E60DCE7"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9</w:t>
            </w:r>
          </w:p>
        </w:tc>
        <w:tc>
          <w:tcPr>
            <w:tcW w:w="1134" w:type="dxa"/>
            <w:vAlign w:val="center"/>
          </w:tcPr>
          <w:p w14:paraId="426C61C7" w14:textId="4EAB11EC"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论文</w:t>
            </w:r>
          </w:p>
        </w:tc>
        <w:tc>
          <w:tcPr>
            <w:tcW w:w="4678" w:type="dxa"/>
            <w:vAlign w:val="center"/>
          </w:tcPr>
          <w:p w14:paraId="52EFE576" w14:textId="13DB6CBE" w:rsidR="008E63C6" w:rsidRDefault="008E63C6" w:rsidP="008E63C6">
            <w:pPr>
              <w:widowControl/>
              <w:textAlignment w:val="center"/>
              <w:rPr>
                <w:rFonts w:ascii="宋体" w:eastAsia="宋体" w:hAnsi="宋体" w:cs="宋体"/>
                <w:color w:val="000000"/>
                <w:kern w:val="0"/>
                <w:sz w:val="24"/>
                <w:szCs w:val="24"/>
                <w:lang w:bidi="ar"/>
              </w:rPr>
            </w:pPr>
            <w:r w:rsidRPr="006841C3">
              <w:rPr>
                <w:rFonts w:ascii="宋体" w:eastAsia="宋体" w:hAnsi="宋体" w:cs="宋体" w:hint="eastAsia"/>
                <w:color w:val="000000"/>
                <w:kern w:val="0"/>
                <w:sz w:val="24"/>
                <w:szCs w:val="24"/>
                <w:lang w:bidi="ar"/>
              </w:rPr>
              <w:t>建设以西安为中心统筹科技资源改革示范基地研究</w:t>
            </w:r>
          </w:p>
        </w:tc>
        <w:tc>
          <w:tcPr>
            <w:tcW w:w="1276" w:type="dxa"/>
            <w:tcBorders>
              <w:right w:val="single" w:sz="4" w:space="0" w:color="auto"/>
            </w:tcBorders>
            <w:vAlign w:val="center"/>
          </w:tcPr>
          <w:p w14:paraId="5842B55C" w14:textId="63E77EFA" w:rsidR="008E63C6" w:rsidRDefault="008E63C6" w:rsidP="008E63C6">
            <w:pPr>
              <w:widowControl/>
              <w:textAlignment w:val="center"/>
              <w:rPr>
                <w:rFonts w:ascii="宋体" w:eastAsia="宋体" w:hAnsi="宋体" w:cs="宋体"/>
                <w:color w:val="000000"/>
                <w:kern w:val="0"/>
                <w:sz w:val="24"/>
                <w:szCs w:val="24"/>
                <w:lang w:bidi="ar"/>
              </w:rPr>
            </w:pPr>
            <w:r w:rsidRPr="006E6BAD">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12346DEE" w14:textId="79566EB4" w:rsidR="008E63C6" w:rsidRDefault="008E63C6" w:rsidP="008E63C6">
            <w:pPr>
              <w:widowControl/>
              <w:textAlignment w:val="center"/>
              <w:rPr>
                <w:rFonts w:ascii="宋体" w:eastAsia="宋体" w:hAnsi="宋体" w:cs="宋体"/>
                <w:color w:val="000000"/>
                <w:kern w:val="0"/>
                <w:sz w:val="24"/>
                <w:szCs w:val="24"/>
                <w:lang w:bidi="ar"/>
              </w:rPr>
            </w:pPr>
          </w:p>
        </w:tc>
        <w:tc>
          <w:tcPr>
            <w:tcW w:w="1984" w:type="dxa"/>
            <w:vAlign w:val="center"/>
          </w:tcPr>
          <w:p w14:paraId="0069FF55" w14:textId="42FF2160" w:rsidR="008E63C6" w:rsidRDefault="008E63C6" w:rsidP="008E63C6">
            <w:pPr>
              <w:widowControl/>
              <w:textAlignment w:val="center"/>
              <w:rPr>
                <w:rFonts w:ascii="宋体" w:eastAsia="宋体" w:hAnsi="宋体" w:cs="宋体"/>
                <w:color w:val="000000"/>
                <w:kern w:val="0"/>
                <w:sz w:val="24"/>
                <w:szCs w:val="24"/>
                <w:lang w:bidi="ar"/>
              </w:rPr>
            </w:pPr>
            <w:r w:rsidRPr="006841C3">
              <w:rPr>
                <w:rFonts w:ascii="宋体" w:eastAsia="宋体" w:hAnsi="宋体" w:cs="宋体" w:hint="eastAsia"/>
                <w:color w:val="000000"/>
                <w:kern w:val="0"/>
                <w:sz w:val="24"/>
                <w:szCs w:val="24"/>
                <w:lang w:bidi="ar"/>
              </w:rPr>
              <w:t>2010（03）.78-82</w:t>
            </w:r>
          </w:p>
        </w:tc>
        <w:tc>
          <w:tcPr>
            <w:tcW w:w="2644" w:type="dxa"/>
            <w:vAlign w:val="center"/>
          </w:tcPr>
          <w:p w14:paraId="7D75185F" w14:textId="50B03092" w:rsidR="008E63C6" w:rsidRDefault="008E63C6" w:rsidP="008E63C6">
            <w:pPr>
              <w:widowControl/>
              <w:textAlignment w:val="center"/>
              <w:rPr>
                <w:rFonts w:ascii="宋体" w:eastAsia="宋体" w:hAnsi="宋体" w:cs="宋体"/>
                <w:color w:val="000000"/>
                <w:kern w:val="0"/>
                <w:sz w:val="24"/>
                <w:szCs w:val="24"/>
                <w:lang w:bidi="ar"/>
              </w:rPr>
            </w:pPr>
            <w:r w:rsidRPr="006841C3">
              <w:rPr>
                <w:rFonts w:ascii="宋体" w:eastAsia="宋体" w:hAnsi="宋体" w:cs="宋体" w:hint="eastAsia"/>
                <w:color w:val="000000"/>
                <w:kern w:val="0"/>
                <w:sz w:val="24"/>
                <w:szCs w:val="24"/>
                <w:lang w:bidi="ar"/>
              </w:rPr>
              <w:t>中国科技论坛</w:t>
            </w:r>
          </w:p>
        </w:tc>
        <w:tc>
          <w:tcPr>
            <w:tcW w:w="877" w:type="dxa"/>
            <w:vAlign w:val="center"/>
          </w:tcPr>
          <w:p w14:paraId="1034F312" w14:textId="124442EF"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5A5DB375" w14:textId="5FC881E5"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杨忠泰</w:t>
            </w:r>
          </w:p>
        </w:tc>
      </w:tr>
      <w:tr w:rsidR="008E63C6" w14:paraId="3F42B237" w14:textId="77777777" w:rsidTr="00C46695">
        <w:trPr>
          <w:trHeight w:val="567"/>
        </w:trPr>
        <w:tc>
          <w:tcPr>
            <w:tcW w:w="699" w:type="dxa"/>
            <w:vAlign w:val="center"/>
          </w:tcPr>
          <w:p w14:paraId="27C0EB9D" w14:textId="15077DE9"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w:t>
            </w:r>
          </w:p>
        </w:tc>
        <w:tc>
          <w:tcPr>
            <w:tcW w:w="1134" w:type="dxa"/>
            <w:vAlign w:val="center"/>
          </w:tcPr>
          <w:p w14:paraId="2F1BAE1E" w14:textId="2A2C1B70"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著作</w:t>
            </w:r>
          </w:p>
        </w:tc>
        <w:tc>
          <w:tcPr>
            <w:tcW w:w="4678" w:type="dxa"/>
            <w:vAlign w:val="center"/>
          </w:tcPr>
          <w:p w14:paraId="53F384B2" w14:textId="79256B14"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创新视角下战略性新兴产业发展研究</w:t>
            </w:r>
          </w:p>
        </w:tc>
        <w:tc>
          <w:tcPr>
            <w:tcW w:w="1276" w:type="dxa"/>
            <w:tcBorders>
              <w:right w:val="single" w:sz="4" w:space="0" w:color="auto"/>
            </w:tcBorders>
            <w:vAlign w:val="center"/>
          </w:tcPr>
          <w:p w14:paraId="40368BA9" w14:textId="2B89E4D7" w:rsidR="008E63C6" w:rsidRDefault="008E63C6" w:rsidP="008E63C6">
            <w:pPr>
              <w:widowControl/>
              <w:textAlignment w:val="center"/>
              <w:rPr>
                <w:rFonts w:ascii="宋体" w:eastAsia="宋体" w:hAnsi="宋体" w:cs="宋体"/>
                <w:color w:val="000000"/>
                <w:kern w:val="0"/>
                <w:sz w:val="24"/>
                <w:szCs w:val="24"/>
                <w:lang w:bidi="ar"/>
              </w:rPr>
            </w:pPr>
            <w:r w:rsidRPr="006E6BAD">
              <w:rPr>
                <w:rFonts w:ascii="宋体" w:eastAsia="宋体" w:hAnsi="宋体" w:cs="宋体" w:hint="eastAsia"/>
                <w:color w:val="000000"/>
                <w:kern w:val="0"/>
                <w:sz w:val="24"/>
                <w:szCs w:val="24"/>
                <w:lang w:bidi="ar"/>
              </w:rPr>
              <w:t>中国</w:t>
            </w:r>
          </w:p>
        </w:tc>
        <w:tc>
          <w:tcPr>
            <w:tcW w:w="1134" w:type="dxa"/>
            <w:tcBorders>
              <w:left w:val="single" w:sz="4" w:space="0" w:color="auto"/>
            </w:tcBorders>
            <w:vAlign w:val="center"/>
          </w:tcPr>
          <w:p w14:paraId="0798BAEC" w14:textId="03E1DE37" w:rsidR="008E63C6" w:rsidRDefault="008E63C6" w:rsidP="008E63C6">
            <w:pPr>
              <w:widowControl/>
              <w:textAlignment w:val="center"/>
              <w:rPr>
                <w:rFonts w:ascii="宋体" w:eastAsia="宋体" w:hAnsi="宋体" w:cs="宋体"/>
                <w:color w:val="000000"/>
                <w:kern w:val="0"/>
                <w:sz w:val="24"/>
                <w:szCs w:val="24"/>
                <w:lang w:bidi="ar"/>
              </w:rPr>
            </w:pPr>
          </w:p>
        </w:tc>
        <w:tc>
          <w:tcPr>
            <w:tcW w:w="1984" w:type="dxa"/>
            <w:vAlign w:val="center"/>
          </w:tcPr>
          <w:p w14:paraId="0947B220" w14:textId="641CC845"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2016</w:t>
            </w:r>
            <w:r>
              <w:rPr>
                <w:rFonts w:ascii="宋体" w:eastAsia="宋体" w:hAnsi="宋体" w:cs="宋体" w:hint="eastAsia"/>
                <w:color w:val="000000"/>
                <w:kern w:val="0"/>
                <w:sz w:val="24"/>
                <w:szCs w:val="24"/>
                <w:lang w:bidi="ar"/>
              </w:rPr>
              <w:t>年8月</w:t>
            </w:r>
          </w:p>
        </w:tc>
        <w:tc>
          <w:tcPr>
            <w:tcW w:w="2644" w:type="dxa"/>
            <w:vAlign w:val="center"/>
          </w:tcPr>
          <w:p w14:paraId="1E89268E" w14:textId="3F3BF9CD"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湖北科学技术出版社</w:t>
            </w:r>
          </w:p>
        </w:tc>
        <w:tc>
          <w:tcPr>
            <w:tcW w:w="877" w:type="dxa"/>
            <w:vAlign w:val="center"/>
          </w:tcPr>
          <w:p w14:paraId="0E98E084" w14:textId="7AEAF52D"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宝鸡文理学院</w:t>
            </w:r>
          </w:p>
        </w:tc>
        <w:tc>
          <w:tcPr>
            <w:tcW w:w="877" w:type="dxa"/>
            <w:vAlign w:val="center"/>
          </w:tcPr>
          <w:p w14:paraId="19E9F402" w14:textId="22CCB909" w:rsidR="008E63C6" w:rsidRDefault="008E63C6" w:rsidP="008E63C6">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刘 </w:t>
            </w:r>
            <w:r>
              <w:rPr>
                <w:rFonts w:ascii="宋体" w:eastAsia="宋体" w:hAnsi="宋体" w:cs="宋体"/>
                <w:color w:val="000000"/>
                <w:kern w:val="0"/>
                <w:sz w:val="24"/>
                <w:szCs w:val="24"/>
                <w:lang w:bidi="ar"/>
              </w:rPr>
              <w:t xml:space="preserve"> </w:t>
            </w:r>
            <w:r>
              <w:rPr>
                <w:rFonts w:ascii="宋体" w:eastAsia="宋体" w:hAnsi="宋体" w:cs="宋体" w:hint="eastAsia"/>
                <w:color w:val="000000"/>
                <w:kern w:val="0"/>
                <w:sz w:val="24"/>
                <w:szCs w:val="24"/>
                <w:lang w:bidi="ar"/>
              </w:rPr>
              <w:t>辉</w:t>
            </w:r>
          </w:p>
        </w:tc>
      </w:tr>
    </w:tbl>
    <w:p w14:paraId="6C0DB0DC" w14:textId="77777777" w:rsidR="00E1576A" w:rsidRDefault="00031920" w:rsidP="00AB42CD">
      <w:pPr>
        <w:widowControl/>
        <w:rPr>
          <w:rFonts w:ascii="仿宋_GB2312" w:eastAsia="仿宋_GB2312" w:hAnsi="仿宋_GB2312" w:cs="仿宋_GB2312"/>
          <w:b/>
          <w:color w:val="FF0000"/>
          <w:spacing w:val="-4"/>
          <w:sz w:val="32"/>
          <w:szCs w:val="32"/>
          <w:highlight w:val="yellow"/>
          <w:u w:val="single"/>
        </w:rPr>
        <w:sectPr w:rsidR="00E1576A">
          <w:pgSz w:w="16838" w:h="11906" w:orient="landscape"/>
          <w:pgMar w:top="1418" w:right="567" w:bottom="1418" w:left="567" w:header="851" w:footer="992" w:gutter="0"/>
          <w:cols w:space="425"/>
          <w:docGrid w:type="lines" w:linePitch="312"/>
        </w:sectPr>
      </w:pPr>
      <w:r>
        <w:rPr>
          <w:rFonts w:ascii="宋体" w:hAnsi="宋体" w:cs="Courier"/>
          <w:b/>
          <w:kern w:val="0"/>
          <w:sz w:val="28"/>
          <w:szCs w:val="28"/>
        </w:rPr>
        <w:br w:type="page"/>
      </w:r>
    </w:p>
    <w:p w14:paraId="6446D158" w14:textId="77777777" w:rsidR="00E1576A" w:rsidRDefault="00031920" w:rsidP="00AB42CD">
      <w:pPr>
        <w:rPr>
          <w:rFonts w:ascii="仿宋_GB2312" w:eastAsia="仿宋_GB2312"/>
          <w:b/>
          <w:bCs/>
          <w:kern w:val="0"/>
          <w:sz w:val="28"/>
          <w:szCs w:val="28"/>
          <w:lang w:val="zh-CN"/>
        </w:rPr>
      </w:pPr>
      <w:bookmarkStart w:id="0" w:name="_Hlk41296164"/>
      <w:r>
        <w:rPr>
          <w:rFonts w:ascii="仿宋_GB2312" w:eastAsia="仿宋_GB2312" w:hAnsi="仿宋_GB2312" w:cs="仿宋_GB2312" w:hint="eastAsia"/>
          <w:b/>
          <w:bCs/>
          <w:sz w:val="28"/>
          <w:szCs w:val="28"/>
        </w:rPr>
        <w:lastRenderedPageBreak/>
        <w:t>七</w:t>
      </w:r>
      <w:r>
        <w:rPr>
          <w:rFonts w:ascii="仿宋_GB2312" w:eastAsia="仿宋_GB2312" w:hAnsi="仿宋_GB2312" w:cs="仿宋_GB2312"/>
          <w:b/>
          <w:bCs/>
          <w:sz w:val="28"/>
          <w:szCs w:val="28"/>
        </w:rPr>
        <w:t>、</w:t>
      </w:r>
      <w:r>
        <w:rPr>
          <w:rFonts w:ascii="仿宋_GB2312" w:eastAsia="仿宋_GB2312" w:hint="eastAsia"/>
          <w:b/>
          <w:bCs/>
          <w:kern w:val="0"/>
          <w:sz w:val="28"/>
          <w:szCs w:val="28"/>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754"/>
        <w:gridCol w:w="851"/>
        <w:gridCol w:w="992"/>
        <w:gridCol w:w="709"/>
        <w:gridCol w:w="707"/>
        <w:gridCol w:w="4468"/>
      </w:tblGrid>
      <w:tr w:rsidR="00E1576A" w14:paraId="468D6CA7" w14:textId="77777777" w:rsidTr="00E4100F">
        <w:trPr>
          <w:jc w:val="center"/>
        </w:trPr>
        <w:tc>
          <w:tcPr>
            <w:tcW w:w="942" w:type="dxa"/>
            <w:vAlign w:val="center"/>
          </w:tcPr>
          <w:p w14:paraId="0BDA0CB1"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color w:val="000000"/>
                <w:szCs w:val="21"/>
              </w:rPr>
              <w:t>姓名</w:t>
            </w:r>
          </w:p>
        </w:tc>
        <w:tc>
          <w:tcPr>
            <w:tcW w:w="754" w:type="dxa"/>
            <w:vAlign w:val="center"/>
          </w:tcPr>
          <w:p w14:paraId="47258F1C"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color w:val="000000"/>
                <w:szCs w:val="21"/>
              </w:rPr>
              <w:t>排名</w:t>
            </w:r>
          </w:p>
        </w:tc>
        <w:tc>
          <w:tcPr>
            <w:tcW w:w="851" w:type="dxa"/>
            <w:vAlign w:val="center"/>
          </w:tcPr>
          <w:p w14:paraId="06EFF07B"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hint="eastAsia"/>
                <w:color w:val="000000"/>
                <w:szCs w:val="21"/>
              </w:rPr>
              <w:t>技术</w:t>
            </w:r>
          </w:p>
          <w:p w14:paraId="3DE940DA"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color w:val="000000"/>
                <w:szCs w:val="21"/>
              </w:rPr>
              <w:t>职务</w:t>
            </w:r>
          </w:p>
        </w:tc>
        <w:tc>
          <w:tcPr>
            <w:tcW w:w="992" w:type="dxa"/>
            <w:vAlign w:val="center"/>
          </w:tcPr>
          <w:p w14:paraId="3869BE71"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hint="eastAsia"/>
                <w:color w:val="000000"/>
                <w:szCs w:val="21"/>
              </w:rPr>
              <w:t>行政</w:t>
            </w:r>
          </w:p>
          <w:p w14:paraId="4BBBC752"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color w:val="000000"/>
                <w:szCs w:val="21"/>
              </w:rPr>
              <w:t>职称</w:t>
            </w:r>
          </w:p>
        </w:tc>
        <w:tc>
          <w:tcPr>
            <w:tcW w:w="709" w:type="dxa"/>
            <w:vAlign w:val="center"/>
          </w:tcPr>
          <w:p w14:paraId="7DDA7F8F"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color w:val="000000"/>
                <w:szCs w:val="21"/>
              </w:rPr>
              <w:t>工作</w:t>
            </w:r>
          </w:p>
          <w:p w14:paraId="425C8AEF"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color w:val="000000"/>
                <w:szCs w:val="21"/>
              </w:rPr>
              <w:t>单位</w:t>
            </w:r>
          </w:p>
        </w:tc>
        <w:tc>
          <w:tcPr>
            <w:tcW w:w="707" w:type="dxa"/>
            <w:vAlign w:val="center"/>
          </w:tcPr>
          <w:p w14:paraId="734AC192"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color w:val="000000"/>
                <w:szCs w:val="21"/>
              </w:rPr>
              <w:t>完成</w:t>
            </w:r>
          </w:p>
          <w:p w14:paraId="15F0FA93" w14:textId="77777777" w:rsidR="00E1576A" w:rsidRDefault="00031920" w:rsidP="00AB42CD">
            <w:pPr>
              <w:spacing w:line="360" w:lineRule="auto"/>
              <w:rPr>
                <w:rFonts w:ascii="仿宋" w:eastAsia="仿宋" w:hAnsi="仿宋" w:cs="Times New Roman"/>
                <w:color w:val="000000"/>
                <w:szCs w:val="21"/>
              </w:rPr>
            </w:pPr>
            <w:r>
              <w:rPr>
                <w:rFonts w:ascii="仿宋" w:eastAsia="仿宋" w:hAnsi="仿宋" w:cs="Times New Roman"/>
                <w:color w:val="000000"/>
                <w:szCs w:val="21"/>
              </w:rPr>
              <w:t>单位</w:t>
            </w:r>
          </w:p>
        </w:tc>
        <w:tc>
          <w:tcPr>
            <w:tcW w:w="4468" w:type="dxa"/>
            <w:vAlign w:val="center"/>
          </w:tcPr>
          <w:p w14:paraId="58C988AE" w14:textId="77777777" w:rsidR="00E1576A" w:rsidRDefault="00031920" w:rsidP="00AB42CD">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对本项目贡献</w:t>
            </w:r>
          </w:p>
        </w:tc>
      </w:tr>
      <w:tr w:rsidR="00E1576A" w14:paraId="3224D349" w14:textId="77777777" w:rsidTr="00E4100F">
        <w:trPr>
          <w:jc w:val="center"/>
        </w:trPr>
        <w:tc>
          <w:tcPr>
            <w:tcW w:w="942" w:type="dxa"/>
            <w:vAlign w:val="center"/>
          </w:tcPr>
          <w:p w14:paraId="3A8E1CA8" w14:textId="7A740215" w:rsidR="00E1576A" w:rsidRDefault="00924EC5" w:rsidP="00AB42CD">
            <w:pPr>
              <w:rPr>
                <w:rFonts w:ascii="仿宋" w:eastAsia="仿宋" w:hAnsi="仿宋" w:cs="Times New Roman"/>
                <w:color w:val="000000"/>
                <w:szCs w:val="21"/>
              </w:rPr>
            </w:pPr>
            <w:r>
              <w:rPr>
                <w:rFonts w:ascii="仿宋" w:eastAsia="仿宋" w:hAnsi="仿宋" w:cs="Times New Roman" w:hint="eastAsia"/>
                <w:color w:val="000000"/>
                <w:szCs w:val="21"/>
              </w:rPr>
              <w:t>杨忠泰</w:t>
            </w:r>
          </w:p>
        </w:tc>
        <w:tc>
          <w:tcPr>
            <w:tcW w:w="754" w:type="dxa"/>
            <w:vAlign w:val="center"/>
          </w:tcPr>
          <w:p w14:paraId="78EE38A3" w14:textId="77777777" w:rsidR="00E1576A" w:rsidRDefault="00031920" w:rsidP="00AB42CD">
            <w:pPr>
              <w:rPr>
                <w:rFonts w:ascii="仿宋" w:eastAsia="仿宋" w:hAnsi="仿宋" w:cs="Times New Roman"/>
                <w:color w:val="000000"/>
                <w:szCs w:val="21"/>
              </w:rPr>
            </w:pPr>
            <w:r>
              <w:rPr>
                <w:rFonts w:ascii="仿宋" w:eastAsia="仿宋" w:hAnsi="仿宋" w:cs="Times New Roman" w:hint="eastAsia"/>
                <w:color w:val="000000"/>
                <w:szCs w:val="21"/>
              </w:rPr>
              <w:t>1</w:t>
            </w:r>
          </w:p>
        </w:tc>
        <w:tc>
          <w:tcPr>
            <w:tcW w:w="851" w:type="dxa"/>
            <w:vAlign w:val="center"/>
          </w:tcPr>
          <w:p w14:paraId="5D1766C8" w14:textId="77777777" w:rsidR="00C87E42" w:rsidRDefault="00C87E42" w:rsidP="00AB42CD">
            <w:pPr>
              <w:rPr>
                <w:rFonts w:ascii="仿宋" w:eastAsia="仿宋" w:hAnsi="仿宋" w:cs="Times New Roman"/>
                <w:color w:val="000000"/>
                <w:szCs w:val="21"/>
              </w:rPr>
            </w:pPr>
            <w:r>
              <w:rPr>
                <w:rFonts w:ascii="仿宋" w:eastAsia="仿宋" w:hAnsi="仿宋" w:cs="Times New Roman" w:hint="eastAsia"/>
                <w:color w:val="000000"/>
                <w:szCs w:val="21"/>
              </w:rPr>
              <w:t>二级</w:t>
            </w:r>
          </w:p>
          <w:p w14:paraId="65FFBCB9" w14:textId="74362ADD" w:rsidR="00E1576A"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教授</w:t>
            </w:r>
          </w:p>
        </w:tc>
        <w:tc>
          <w:tcPr>
            <w:tcW w:w="992" w:type="dxa"/>
            <w:vAlign w:val="center"/>
          </w:tcPr>
          <w:p w14:paraId="1EF7FA9F" w14:textId="58D5CF83" w:rsidR="00E1576A" w:rsidRDefault="006F4F2E" w:rsidP="00AB42CD">
            <w:pPr>
              <w:rPr>
                <w:rFonts w:ascii="仿宋" w:eastAsia="仿宋" w:hAnsi="仿宋" w:cs="Times New Roman"/>
                <w:color w:val="000000"/>
                <w:szCs w:val="21"/>
              </w:rPr>
            </w:pPr>
            <w:r w:rsidRPr="00A07CE6">
              <w:rPr>
                <w:rFonts w:ascii="仿宋" w:eastAsia="仿宋" w:hAnsi="仿宋" w:cs="仿宋"/>
                <w:sz w:val="24"/>
                <w:szCs w:val="24"/>
              </w:rPr>
              <w:t>宝鸡文理学院学术委员会副主任委员</w:t>
            </w:r>
          </w:p>
        </w:tc>
        <w:tc>
          <w:tcPr>
            <w:tcW w:w="709" w:type="dxa"/>
            <w:vAlign w:val="center"/>
          </w:tcPr>
          <w:p w14:paraId="2A567171" w14:textId="449BB889" w:rsidR="00E1576A"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707" w:type="dxa"/>
            <w:vAlign w:val="center"/>
          </w:tcPr>
          <w:p w14:paraId="514AC10F" w14:textId="646BE421" w:rsidR="00E1576A"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4468" w:type="dxa"/>
            <w:vAlign w:val="center"/>
          </w:tcPr>
          <w:p w14:paraId="3A29987F" w14:textId="77777777" w:rsidR="00EE53DF" w:rsidRPr="00194809" w:rsidRDefault="00EE53DF" w:rsidP="00EE53DF">
            <w:pPr>
              <w:spacing w:line="360" w:lineRule="auto"/>
              <w:ind w:firstLineChars="200" w:firstLine="480"/>
              <w:rPr>
                <w:rFonts w:ascii="仿宋" w:eastAsia="仿宋" w:hAnsi="仿宋" w:cs="仿宋"/>
                <w:sz w:val="24"/>
                <w:szCs w:val="24"/>
              </w:rPr>
            </w:pPr>
            <w:r w:rsidRPr="00194809">
              <w:rPr>
                <w:rFonts w:ascii="仿宋" w:eastAsia="仿宋" w:hAnsi="仿宋" w:cs="仿宋" w:hint="eastAsia"/>
                <w:sz w:val="24"/>
                <w:szCs w:val="24"/>
              </w:rPr>
              <w:t>负责</w:t>
            </w:r>
            <w:r>
              <w:rPr>
                <w:rFonts w:ascii="仿宋" w:eastAsia="仿宋" w:hAnsi="仿宋" w:cs="仿宋" w:hint="eastAsia"/>
                <w:sz w:val="24"/>
                <w:szCs w:val="24"/>
              </w:rPr>
              <w:t>项目</w:t>
            </w:r>
            <w:r w:rsidRPr="00194809">
              <w:rPr>
                <w:rFonts w:ascii="仿宋" w:eastAsia="仿宋" w:hAnsi="仿宋" w:cs="仿宋" w:hint="eastAsia"/>
                <w:sz w:val="24"/>
                <w:szCs w:val="24"/>
              </w:rPr>
              <w:t>研究</w:t>
            </w:r>
            <w:r>
              <w:rPr>
                <w:rFonts w:ascii="仿宋" w:eastAsia="仿宋" w:hAnsi="仿宋" w:cs="仿宋" w:hint="eastAsia"/>
                <w:sz w:val="24"/>
                <w:szCs w:val="24"/>
              </w:rPr>
              <w:t>设计、核心内容撰写等。</w:t>
            </w:r>
          </w:p>
          <w:p w14:paraId="68CC04FE" w14:textId="77777777" w:rsidR="00EE53DF" w:rsidRPr="00781A0F" w:rsidRDefault="00EE53DF" w:rsidP="00EE53DF">
            <w:pPr>
              <w:spacing w:line="360" w:lineRule="auto"/>
              <w:rPr>
                <w:rFonts w:ascii="仿宋" w:eastAsia="仿宋" w:hAnsi="仿宋" w:cs="仿宋"/>
                <w:sz w:val="24"/>
                <w:szCs w:val="24"/>
              </w:rPr>
            </w:pPr>
            <w:r>
              <w:rPr>
                <w:rFonts w:ascii="仿宋" w:eastAsia="仿宋" w:hAnsi="仿宋" w:cs="仿宋" w:hint="eastAsia"/>
                <w:sz w:val="24"/>
                <w:szCs w:val="24"/>
              </w:rPr>
              <w:t>1、</w:t>
            </w:r>
            <w:r w:rsidRPr="00781A0F">
              <w:rPr>
                <w:rFonts w:ascii="仿宋" w:eastAsia="仿宋" w:hAnsi="仿宋" w:cs="仿宋" w:hint="eastAsia"/>
                <w:sz w:val="24"/>
                <w:szCs w:val="24"/>
              </w:rPr>
              <w:t>提出在实践中应慎用我国特有的计划经济产物的“科技成果转化”，使用国际社会通行的“技术创新”。</w:t>
            </w:r>
          </w:p>
          <w:p w14:paraId="75E881B3" w14:textId="77777777" w:rsidR="00EE53DF" w:rsidRPr="00781A0F" w:rsidRDefault="00EE53DF" w:rsidP="00EE53DF">
            <w:pPr>
              <w:spacing w:line="360" w:lineRule="auto"/>
              <w:rPr>
                <w:rFonts w:ascii="仿宋" w:eastAsia="仿宋" w:hAnsi="仿宋" w:cs="仿宋"/>
                <w:sz w:val="24"/>
                <w:szCs w:val="24"/>
              </w:rPr>
            </w:pPr>
            <w:r w:rsidRPr="00781A0F">
              <w:rPr>
                <w:rFonts w:ascii="仿宋" w:eastAsia="仿宋" w:hAnsi="仿宋" w:cs="仿宋"/>
                <w:sz w:val="24"/>
                <w:szCs w:val="24"/>
              </w:rPr>
              <w:t>2</w:t>
            </w:r>
            <w:r w:rsidRPr="00781A0F">
              <w:rPr>
                <w:rFonts w:ascii="仿宋" w:eastAsia="仿宋" w:hAnsi="仿宋" w:cs="仿宋" w:hint="eastAsia"/>
                <w:sz w:val="24"/>
                <w:szCs w:val="24"/>
              </w:rPr>
              <w:t>、</w:t>
            </w:r>
            <w:r>
              <w:rPr>
                <w:rFonts w:ascii="仿宋" w:eastAsia="仿宋" w:hAnsi="仿宋" w:cs="仿宋" w:hint="eastAsia"/>
                <w:sz w:val="24"/>
                <w:szCs w:val="24"/>
              </w:rPr>
              <w:t>于1</w:t>
            </w:r>
            <w:r>
              <w:rPr>
                <w:rFonts w:ascii="仿宋" w:eastAsia="仿宋" w:hAnsi="仿宋" w:cs="仿宋"/>
                <w:sz w:val="24"/>
                <w:szCs w:val="24"/>
              </w:rPr>
              <w:t>999</w:t>
            </w:r>
            <w:r>
              <w:rPr>
                <w:rFonts w:ascii="仿宋" w:eastAsia="仿宋" w:hAnsi="仿宋" w:cs="仿宋" w:hint="eastAsia"/>
                <w:sz w:val="24"/>
                <w:szCs w:val="24"/>
              </w:rPr>
              <w:t>年</w:t>
            </w:r>
            <w:r w:rsidRPr="00781A0F">
              <w:rPr>
                <w:rFonts w:ascii="仿宋" w:eastAsia="仿宋" w:hAnsi="仿宋" w:cs="仿宋" w:hint="eastAsia"/>
                <w:sz w:val="24"/>
                <w:szCs w:val="24"/>
              </w:rPr>
              <w:t>提出解决</w:t>
            </w:r>
            <w:r>
              <w:rPr>
                <w:rFonts w:ascii="仿宋" w:eastAsia="仿宋" w:hAnsi="仿宋" w:cs="仿宋" w:hint="eastAsia"/>
                <w:sz w:val="24"/>
                <w:szCs w:val="24"/>
              </w:rPr>
              <w:t>我国</w:t>
            </w:r>
            <w:r w:rsidRPr="00781A0F">
              <w:rPr>
                <w:rFonts w:ascii="仿宋" w:eastAsia="仿宋" w:hAnsi="仿宋" w:cs="仿宋"/>
                <w:sz w:val="24"/>
                <w:szCs w:val="24"/>
              </w:rPr>
              <w:t>科技成果</w:t>
            </w:r>
            <w:r w:rsidRPr="00781A0F">
              <w:rPr>
                <w:rFonts w:ascii="仿宋" w:eastAsia="仿宋" w:hAnsi="仿宋" w:cs="仿宋" w:hint="eastAsia"/>
                <w:sz w:val="24"/>
                <w:szCs w:val="24"/>
              </w:rPr>
              <w:t>转化难的根本出路是实现技术创新主体企业化。</w:t>
            </w:r>
          </w:p>
          <w:p w14:paraId="73C4B2C6" w14:textId="1D79A0F3" w:rsidR="00EE53DF" w:rsidRPr="00781A0F" w:rsidRDefault="00EE53DF" w:rsidP="00EE53DF">
            <w:pPr>
              <w:spacing w:line="360" w:lineRule="auto"/>
              <w:rPr>
                <w:rFonts w:ascii="仿宋" w:eastAsia="仿宋" w:hAnsi="仿宋" w:cs="仿宋"/>
                <w:sz w:val="24"/>
                <w:szCs w:val="24"/>
              </w:rPr>
            </w:pPr>
            <w:r w:rsidRPr="00781A0F">
              <w:rPr>
                <w:rFonts w:ascii="仿宋" w:eastAsia="仿宋" w:hAnsi="仿宋" w:cs="仿宋"/>
                <w:sz w:val="24"/>
                <w:szCs w:val="24"/>
              </w:rPr>
              <w:t>3</w:t>
            </w:r>
            <w:r w:rsidRPr="00781A0F">
              <w:rPr>
                <w:rFonts w:ascii="仿宋" w:eastAsia="仿宋" w:hAnsi="仿宋" w:cs="仿宋" w:hint="eastAsia"/>
                <w:sz w:val="24"/>
                <w:szCs w:val="24"/>
              </w:rPr>
              <w:t>、提出</w:t>
            </w:r>
            <w:r>
              <w:rPr>
                <w:rFonts w:ascii="仿宋" w:eastAsia="仿宋" w:hAnsi="仿宋" w:cs="仿宋" w:hint="eastAsia"/>
                <w:sz w:val="24"/>
                <w:szCs w:val="24"/>
              </w:rPr>
              <w:t>“陕西现象”的</w:t>
            </w:r>
            <w:r w:rsidRPr="00781A0F">
              <w:rPr>
                <w:rFonts w:ascii="仿宋" w:eastAsia="仿宋" w:hAnsi="仿宋" w:cs="仿宋" w:hint="eastAsia"/>
                <w:sz w:val="24"/>
                <w:szCs w:val="24"/>
              </w:rPr>
              <w:t>“四强四弱”的具体表征</w:t>
            </w:r>
            <w:r>
              <w:rPr>
                <w:rFonts w:ascii="仿宋" w:eastAsia="仿宋" w:hAnsi="仿宋" w:cs="仿宋" w:hint="eastAsia"/>
                <w:sz w:val="24"/>
                <w:szCs w:val="24"/>
              </w:rPr>
              <w:t>；提出陕西区域创新体系建设与发展的模式与路径。</w:t>
            </w:r>
          </w:p>
          <w:p w14:paraId="5C0B54C8" w14:textId="77777777" w:rsidR="00EE53DF" w:rsidRPr="00781A0F" w:rsidRDefault="00EE53DF" w:rsidP="00EE53DF">
            <w:pPr>
              <w:spacing w:line="360" w:lineRule="auto"/>
              <w:rPr>
                <w:rFonts w:ascii="仿宋" w:eastAsia="仿宋" w:hAnsi="仿宋" w:cs="仿宋"/>
                <w:sz w:val="24"/>
                <w:szCs w:val="24"/>
              </w:rPr>
            </w:pPr>
            <w:r w:rsidRPr="00781A0F">
              <w:rPr>
                <w:rFonts w:ascii="仿宋" w:eastAsia="仿宋" w:hAnsi="仿宋" w:cs="仿宋"/>
                <w:sz w:val="24"/>
                <w:szCs w:val="24"/>
              </w:rPr>
              <w:t>4</w:t>
            </w:r>
            <w:r w:rsidRPr="00781A0F">
              <w:rPr>
                <w:rFonts w:ascii="仿宋" w:eastAsia="仿宋" w:hAnsi="仿宋" w:cs="仿宋" w:hint="eastAsia"/>
                <w:sz w:val="24"/>
                <w:szCs w:val="24"/>
              </w:rPr>
              <w:t>、</w:t>
            </w:r>
            <w:bookmarkStart w:id="1" w:name="_Hlk40621607"/>
            <w:r w:rsidRPr="00781A0F">
              <w:rPr>
                <w:rFonts w:ascii="仿宋" w:eastAsia="仿宋" w:hAnsi="仿宋" w:cs="仿宋" w:hint="eastAsia"/>
                <w:sz w:val="24"/>
                <w:szCs w:val="24"/>
              </w:rPr>
              <w:t>提出西部大开发的重点区域：关中高新带；提出应确立依托关中高新带带动深化西部大开发的发展战略；并提出加快关中高新带建设</w:t>
            </w:r>
            <w:r>
              <w:rPr>
                <w:rFonts w:ascii="仿宋" w:eastAsia="仿宋" w:hAnsi="仿宋" w:cs="仿宋" w:hint="eastAsia"/>
                <w:sz w:val="24"/>
                <w:szCs w:val="24"/>
              </w:rPr>
              <w:t>与发展的</w:t>
            </w:r>
            <w:r w:rsidRPr="00781A0F">
              <w:rPr>
                <w:rFonts w:ascii="仿宋" w:eastAsia="仿宋" w:hAnsi="仿宋" w:cs="仿宋" w:hint="eastAsia"/>
                <w:sz w:val="24"/>
                <w:szCs w:val="24"/>
              </w:rPr>
              <w:t>模式和政策体系。</w:t>
            </w:r>
            <w:bookmarkEnd w:id="1"/>
          </w:p>
          <w:p w14:paraId="39C06A6D" w14:textId="77777777" w:rsidR="00EE53DF" w:rsidRPr="00781A0F" w:rsidRDefault="00EE53DF" w:rsidP="00EE53DF">
            <w:pPr>
              <w:spacing w:line="360" w:lineRule="auto"/>
              <w:rPr>
                <w:rFonts w:ascii="仿宋" w:eastAsia="仿宋" w:hAnsi="仿宋" w:cs="仿宋"/>
                <w:sz w:val="24"/>
                <w:szCs w:val="24"/>
              </w:rPr>
            </w:pPr>
            <w:r w:rsidRPr="00781A0F">
              <w:rPr>
                <w:rFonts w:ascii="仿宋" w:eastAsia="仿宋" w:hAnsi="仿宋" w:cs="仿宋"/>
                <w:sz w:val="24"/>
                <w:szCs w:val="24"/>
              </w:rPr>
              <w:t>5</w:t>
            </w:r>
            <w:r w:rsidRPr="00781A0F">
              <w:rPr>
                <w:rFonts w:ascii="仿宋" w:eastAsia="仿宋" w:hAnsi="仿宋" w:cs="仿宋" w:hint="eastAsia"/>
                <w:sz w:val="24"/>
                <w:szCs w:val="24"/>
              </w:rPr>
              <w:t>、提出建设以西安为中心统筹科技资源改革示范基地的“三强化”改革创新探索路径。</w:t>
            </w:r>
          </w:p>
          <w:p w14:paraId="3BDD4174" w14:textId="25BFB569" w:rsidR="00F42A94" w:rsidRPr="00781A0F" w:rsidRDefault="00EE53DF" w:rsidP="00EE53DF">
            <w:pPr>
              <w:spacing w:line="360" w:lineRule="auto"/>
            </w:pPr>
            <w:r>
              <w:rPr>
                <w:rFonts w:ascii="仿宋" w:eastAsia="仿宋" w:hAnsi="仿宋" w:cs="仿宋"/>
                <w:sz w:val="24"/>
                <w:szCs w:val="24"/>
              </w:rPr>
              <w:t>6</w:t>
            </w:r>
            <w:r w:rsidRPr="00781A0F">
              <w:rPr>
                <w:rFonts w:ascii="仿宋" w:eastAsia="仿宋" w:hAnsi="仿宋" w:cs="仿宋" w:hint="eastAsia"/>
                <w:sz w:val="24"/>
                <w:szCs w:val="24"/>
              </w:rPr>
              <w:t>、提出一组完善陕西</w:t>
            </w:r>
            <w:r>
              <w:rPr>
                <w:rFonts w:ascii="仿宋" w:eastAsia="仿宋" w:hAnsi="仿宋" w:cs="仿宋" w:hint="eastAsia"/>
                <w:sz w:val="24"/>
                <w:szCs w:val="24"/>
              </w:rPr>
              <w:t>、</w:t>
            </w:r>
            <w:r w:rsidRPr="00781A0F">
              <w:rPr>
                <w:rFonts w:ascii="仿宋" w:eastAsia="仿宋" w:hAnsi="仿宋" w:cs="仿宋" w:hint="eastAsia"/>
                <w:sz w:val="24"/>
                <w:szCs w:val="24"/>
              </w:rPr>
              <w:t>尤其是“西安建设全球硬科技之都”的创新政策体系。</w:t>
            </w:r>
          </w:p>
        </w:tc>
      </w:tr>
      <w:tr w:rsidR="00491C9F" w14:paraId="26F9C9A6" w14:textId="77777777" w:rsidTr="00E4100F">
        <w:trPr>
          <w:jc w:val="center"/>
        </w:trPr>
        <w:tc>
          <w:tcPr>
            <w:tcW w:w="942" w:type="dxa"/>
            <w:vAlign w:val="center"/>
          </w:tcPr>
          <w:p w14:paraId="49CA70AF" w14:textId="4F80D557"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刘辉</w:t>
            </w:r>
          </w:p>
        </w:tc>
        <w:tc>
          <w:tcPr>
            <w:tcW w:w="754" w:type="dxa"/>
            <w:vAlign w:val="center"/>
          </w:tcPr>
          <w:p w14:paraId="7651C941" w14:textId="77777777"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2</w:t>
            </w:r>
          </w:p>
        </w:tc>
        <w:tc>
          <w:tcPr>
            <w:tcW w:w="851" w:type="dxa"/>
            <w:vAlign w:val="center"/>
          </w:tcPr>
          <w:p w14:paraId="3AA2C118" w14:textId="2E575467"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教授</w:t>
            </w:r>
          </w:p>
        </w:tc>
        <w:tc>
          <w:tcPr>
            <w:tcW w:w="992" w:type="dxa"/>
            <w:vAlign w:val="center"/>
          </w:tcPr>
          <w:p w14:paraId="10D68093" w14:textId="1974AAED"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经济管理学院副院长</w:t>
            </w:r>
          </w:p>
        </w:tc>
        <w:tc>
          <w:tcPr>
            <w:tcW w:w="709" w:type="dxa"/>
            <w:vAlign w:val="center"/>
          </w:tcPr>
          <w:p w14:paraId="100F4C7D" w14:textId="7BE1A3AD"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707" w:type="dxa"/>
            <w:vAlign w:val="center"/>
          </w:tcPr>
          <w:p w14:paraId="35F61D05" w14:textId="1A512AF2"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4468" w:type="dxa"/>
            <w:vAlign w:val="center"/>
          </w:tcPr>
          <w:p w14:paraId="3DC418D7" w14:textId="06322460" w:rsidR="00491C9F" w:rsidRPr="00194809" w:rsidRDefault="00EE53DF" w:rsidP="00AB42C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项目完成人参与</w:t>
            </w:r>
            <w:r w:rsidRPr="00E8516F">
              <w:rPr>
                <w:rFonts w:ascii="仿宋" w:eastAsia="仿宋" w:hAnsi="仿宋" w:cs="仿宋" w:hint="eastAsia"/>
                <w:sz w:val="24"/>
                <w:szCs w:val="24"/>
              </w:rPr>
              <w:t>陕西区域创新体系建设</w:t>
            </w:r>
            <w:r>
              <w:rPr>
                <w:rFonts w:ascii="仿宋" w:eastAsia="仿宋" w:hAnsi="仿宋" w:cs="仿宋" w:hint="eastAsia"/>
                <w:sz w:val="24"/>
                <w:szCs w:val="24"/>
              </w:rPr>
              <w:t>的理论研究和战略空间布局</w:t>
            </w:r>
            <w:r w:rsidRPr="00E8516F">
              <w:rPr>
                <w:rFonts w:ascii="仿宋" w:eastAsia="仿宋" w:hAnsi="仿宋" w:cs="仿宋" w:hint="eastAsia"/>
                <w:sz w:val="24"/>
                <w:szCs w:val="24"/>
              </w:rPr>
              <w:t>研究</w:t>
            </w:r>
            <w:r>
              <w:rPr>
                <w:rFonts w:ascii="仿宋" w:eastAsia="仿宋" w:hAnsi="仿宋" w:cs="仿宋" w:hint="eastAsia"/>
                <w:sz w:val="24"/>
                <w:szCs w:val="24"/>
              </w:rPr>
              <w:t>阶段，结合宝鸡企业创新能力调查研究项目，</w:t>
            </w:r>
            <w:r w:rsidRPr="004D24B6">
              <w:rPr>
                <w:rFonts w:ascii="仿宋" w:eastAsia="仿宋" w:hAnsi="仿宋" w:cs="仿宋" w:hint="eastAsia"/>
                <w:sz w:val="24"/>
                <w:szCs w:val="24"/>
              </w:rPr>
              <w:t>提出把宝鸡建设成为关中</w:t>
            </w:r>
            <w:r w:rsidRPr="004D24B6">
              <w:rPr>
                <w:rFonts w:ascii="仿宋" w:eastAsia="仿宋" w:hAnsi="仿宋" w:cs="仿宋"/>
                <w:sz w:val="24"/>
                <w:szCs w:val="24"/>
              </w:rPr>
              <w:t>——</w:t>
            </w:r>
            <w:r w:rsidRPr="004D24B6">
              <w:rPr>
                <w:rFonts w:ascii="仿宋" w:eastAsia="仿宋" w:hAnsi="仿宋" w:cs="仿宋" w:hint="eastAsia"/>
                <w:sz w:val="24"/>
                <w:szCs w:val="24"/>
              </w:rPr>
              <w:t>天水经济区副中心城市的政策建议；</w:t>
            </w:r>
            <w:r w:rsidRPr="00D27E5B">
              <w:rPr>
                <w:rFonts w:ascii="仿宋" w:eastAsia="仿宋" w:hAnsi="仿宋" w:cs="仿宋" w:hint="eastAsia"/>
                <w:sz w:val="24"/>
                <w:szCs w:val="24"/>
              </w:rPr>
              <w:t>参与《宝鸡实现“六个走在西部前列”研究报告》，</w:t>
            </w:r>
            <w:r w:rsidRPr="00D27E5B">
              <w:rPr>
                <w:rFonts w:ascii="仿宋" w:eastAsia="仿宋" w:hAnsi="仿宋" w:cs="仿宋" w:hint="eastAsia"/>
                <w:sz w:val="24"/>
                <w:szCs w:val="24"/>
              </w:rPr>
              <w:lastRenderedPageBreak/>
              <w:t>结集出版，呈送宝鸡市委决策参考</w:t>
            </w:r>
            <w:r>
              <w:rPr>
                <w:rFonts w:ascii="仿宋" w:eastAsia="仿宋" w:hAnsi="仿宋" w:cs="仿宋" w:hint="eastAsia"/>
                <w:sz w:val="24"/>
                <w:szCs w:val="24"/>
              </w:rPr>
              <w:t>；</w:t>
            </w:r>
            <w:r w:rsidRPr="004D24B6">
              <w:rPr>
                <w:rFonts w:ascii="仿宋" w:eastAsia="仿宋" w:hAnsi="仿宋" w:cs="仿宋" w:hint="eastAsia"/>
                <w:sz w:val="24"/>
                <w:szCs w:val="24"/>
              </w:rPr>
              <w:t>承担编制《陕西省宝鸡市老工业城市产业转型升级示范区建设方案》，获得省级示范基地，所提交的政策建议获宝鸡市市长批示，为实际建设提供政策咨询服务。</w:t>
            </w:r>
            <w:r>
              <w:rPr>
                <w:rFonts w:ascii="仿宋" w:eastAsia="仿宋" w:hAnsi="仿宋" w:cs="仿宋" w:hint="eastAsia"/>
                <w:sz w:val="24"/>
                <w:szCs w:val="24"/>
              </w:rPr>
              <w:t>另外，研究提出</w:t>
            </w:r>
            <w:r w:rsidRPr="004D24B6">
              <w:rPr>
                <w:rFonts w:ascii="仿宋" w:eastAsia="仿宋" w:hAnsi="仿宋" w:cs="仿宋" w:hint="eastAsia"/>
                <w:sz w:val="24"/>
                <w:szCs w:val="24"/>
              </w:rPr>
              <w:t>产学研协同创新是强化</w:t>
            </w:r>
            <w:r>
              <w:rPr>
                <w:rFonts w:ascii="仿宋" w:eastAsia="仿宋" w:hAnsi="仿宋" w:cs="仿宋" w:hint="eastAsia"/>
                <w:sz w:val="24"/>
                <w:szCs w:val="24"/>
              </w:rPr>
              <w:t>产业</w:t>
            </w:r>
            <w:r w:rsidRPr="004D24B6">
              <w:rPr>
                <w:rFonts w:ascii="仿宋" w:eastAsia="仿宋" w:hAnsi="仿宋" w:cs="仿宋" w:hint="eastAsia"/>
                <w:sz w:val="24"/>
                <w:szCs w:val="24"/>
              </w:rPr>
              <w:t>融合</w:t>
            </w:r>
            <w:r>
              <w:rPr>
                <w:rFonts w:ascii="仿宋" w:eastAsia="仿宋" w:hAnsi="仿宋" w:cs="仿宋" w:hint="eastAsia"/>
                <w:sz w:val="24"/>
                <w:szCs w:val="24"/>
              </w:rPr>
              <w:t>创新</w:t>
            </w:r>
            <w:r w:rsidRPr="004D24B6">
              <w:rPr>
                <w:rFonts w:ascii="仿宋" w:eastAsia="仿宋" w:hAnsi="仿宋" w:cs="仿宋" w:hint="eastAsia"/>
                <w:sz w:val="24"/>
                <w:szCs w:val="24"/>
              </w:rPr>
              <w:t>的重要方式</w:t>
            </w:r>
            <w:r>
              <w:rPr>
                <w:rFonts w:ascii="仿宋" w:eastAsia="仿宋" w:hAnsi="仿宋" w:cs="仿宋" w:hint="eastAsia"/>
                <w:sz w:val="24"/>
                <w:szCs w:val="24"/>
              </w:rPr>
              <w:t>，以及产业</w:t>
            </w:r>
            <w:r w:rsidRPr="004D24B6">
              <w:rPr>
                <w:rFonts w:ascii="仿宋" w:eastAsia="仿宋" w:hAnsi="仿宋" w:cs="仿宋" w:hint="eastAsia"/>
                <w:bCs/>
                <w:sz w:val="24"/>
                <w:szCs w:val="24"/>
              </w:rPr>
              <w:t>集群资源</w:t>
            </w:r>
            <w:r>
              <w:rPr>
                <w:rFonts w:ascii="仿宋" w:eastAsia="仿宋" w:hAnsi="仿宋" w:cs="仿宋" w:hint="eastAsia"/>
                <w:bCs/>
                <w:sz w:val="24"/>
                <w:szCs w:val="24"/>
              </w:rPr>
              <w:t>基础和</w:t>
            </w:r>
            <w:r w:rsidRPr="004D24B6">
              <w:rPr>
                <w:rFonts w:ascii="仿宋" w:eastAsia="仿宋" w:hAnsi="仿宋" w:cs="仿宋" w:hint="eastAsia"/>
                <w:bCs/>
                <w:sz w:val="24"/>
                <w:szCs w:val="24"/>
              </w:rPr>
              <w:t>企业从集群中</w:t>
            </w:r>
            <w:r>
              <w:rPr>
                <w:rFonts w:ascii="仿宋" w:eastAsia="仿宋" w:hAnsi="仿宋" w:cs="仿宋" w:hint="eastAsia"/>
                <w:bCs/>
                <w:sz w:val="24"/>
                <w:szCs w:val="24"/>
              </w:rPr>
              <w:t>获取</w:t>
            </w:r>
            <w:r w:rsidRPr="004D24B6">
              <w:rPr>
                <w:rFonts w:ascii="仿宋" w:eastAsia="仿宋" w:hAnsi="仿宋" w:cs="仿宋" w:hint="eastAsia"/>
                <w:bCs/>
                <w:sz w:val="24"/>
                <w:szCs w:val="24"/>
              </w:rPr>
              <w:t>资源能力成为影响企业</w:t>
            </w:r>
            <w:r>
              <w:rPr>
                <w:rFonts w:ascii="仿宋" w:eastAsia="仿宋" w:hAnsi="仿宋" w:cs="仿宋" w:hint="eastAsia"/>
                <w:bCs/>
                <w:sz w:val="24"/>
                <w:szCs w:val="24"/>
              </w:rPr>
              <w:t>创新能力</w:t>
            </w:r>
            <w:r w:rsidRPr="004D24B6">
              <w:rPr>
                <w:rFonts w:ascii="仿宋" w:eastAsia="仿宋" w:hAnsi="仿宋" w:cs="仿宋" w:hint="eastAsia"/>
                <w:bCs/>
                <w:sz w:val="24"/>
                <w:szCs w:val="24"/>
              </w:rPr>
              <w:t>的重要因素</w:t>
            </w:r>
            <w:r w:rsidRPr="004D24B6">
              <w:rPr>
                <w:rFonts w:ascii="仿宋" w:eastAsia="仿宋" w:hAnsi="仿宋" w:cs="仿宋" w:hint="eastAsia"/>
                <w:sz w:val="24"/>
                <w:szCs w:val="24"/>
              </w:rPr>
              <w:t>，</w:t>
            </w:r>
            <w:r>
              <w:rPr>
                <w:rFonts w:ascii="仿宋" w:eastAsia="仿宋" w:hAnsi="仿宋" w:cs="仿宋" w:hint="eastAsia"/>
                <w:sz w:val="24"/>
                <w:szCs w:val="24"/>
              </w:rPr>
              <w:t>这些研究成果</w:t>
            </w:r>
            <w:r w:rsidRPr="004D24B6">
              <w:rPr>
                <w:rFonts w:ascii="仿宋" w:eastAsia="仿宋" w:hAnsi="仿宋" w:cs="仿宋" w:hint="eastAsia"/>
                <w:sz w:val="24"/>
                <w:szCs w:val="24"/>
              </w:rPr>
              <w:t>对于</w:t>
            </w:r>
            <w:r>
              <w:rPr>
                <w:rFonts w:ascii="仿宋" w:eastAsia="仿宋" w:hAnsi="仿宋" w:cs="仿宋" w:hint="eastAsia"/>
                <w:sz w:val="24"/>
                <w:szCs w:val="24"/>
              </w:rPr>
              <w:t>促进陕西区域创新体系建设提供了理论支撑和路径探索</w:t>
            </w:r>
            <w:r w:rsidRPr="00194809">
              <w:rPr>
                <w:rFonts w:ascii="仿宋" w:eastAsia="仿宋" w:hAnsi="仿宋" w:cs="仿宋" w:hint="eastAsia"/>
                <w:sz w:val="24"/>
                <w:szCs w:val="24"/>
              </w:rPr>
              <w:t>。</w:t>
            </w:r>
          </w:p>
        </w:tc>
      </w:tr>
      <w:tr w:rsidR="00491C9F" w14:paraId="58876E5F" w14:textId="77777777" w:rsidTr="00E4100F">
        <w:trPr>
          <w:jc w:val="center"/>
        </w:trPr>
        <w:tc>
          <w:tcPr>
            <w:tcW w:w="942" w:type="dxa"/>
            <w:vAlign w:val="center"/>
          </w:tcPr>
          <w:p w14:paraId="57B99B1A" w14:textId="1C85523C"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lastRenderedPageBreak/>
              <w:t>杨嘉歆</w:t>
            </w:r>
          </w:p>
        </w:tc>
        <w:tc>
          <w:tcPr>
            <w:tcW w:w="754" w:type="dxa"/>
            <w:vAlign w:val="center"/>
          </w:tcPr>
          <w:p w14:paraId="06801E53" w14:textId="77777777"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3</w:t>
            </w:r>
          </w:p>
        </w:tc>
        <w:tc>
          <w:tcPr>
            <w:tcW w:w="851" w:type="dxa"/>
            <w:vAlign w:val="center"/>
          </w:tcPr>
          <w:p w14:paraId="7C17FC83" w14:textId="674DAE76"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副教授</w:t>
            </w:r>
          </w:p>
        </w:tc>
        <w:tc>
          <w:tcPr>
            <w:tcW w:w="992" w:type="dxa"/>
            <w:vAlign w:val="center"/>
          </w:tcPr>
          <w:p w14:paraId="3F3F2DCB" w14:textId="441BC018" w:rsidR="00491C9F" w:rsidRDefault="00960340" w:rsidP="00AB42CD">
            <w:pPr>
              <w:rPr>
                <w:rFonts w:ascii="仿宋" w:eastAsia="仿宋" w:hAnsi="仿宋" w:cs="Times New Roman"/>
                <w:color w:val="000000"/>
                <w:szCs w:val="21"/>
              </w:rPr>
            </w:pPr>
            <w:r>
              <w:rPr>
                <w:rFonts w:ascii="仿宋" w:eastAsia="仿宋" w:hAnsi="仿宋" w:cs="Times New Roman" w:hint="eastAsia"/>
                <w:color w:val="000000"/>
                <w:szCs w:val="21"/>
              </w:rPr>
              <w:t>无</w:t>
            </w:r>
          </w:p>
        </w:tc>
        <w:tc>
          <w:tcPr>
            <w:tcW w:w="709" w:type="dxa"/>
            <w:vAlign w:val="center"/>
          </w:tcPr>
          <w:p w14:paraId="75CC967D" w14:textId="36E94C93"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707" w:type="dxa"/>
            <w:vAlign w:val="center"/>
          </w:tcPr>
          <w:p w14:paraId="44B64022" w14:textId="2F2B61E5" w:rsidR="00491C9F" w:rsidRDefault="00491C9F" w:rsidP="00AB42CD">
            <w:pP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4468" w:type="dxa"/>
            <w:vAlign w:val="center"/>
          </w:tcPr>
          <w:p w14:paraId="1EC7229C" w14:textId="221ECE56" w:rsidR="00491C9F" w:rsidRPr="000F5D16" w:rsidRDefault="00EE53DF" w:rsidP="00AB42CD">
            <w:pPr>
              <w:spacing w:line="360" w:lineRule="auto"/>
              <w:ind w:firstLineChars="200" w:firstLine="480"/>
              <w:rPr>
                <w:rFonts w:ascii="仿宋" w:eastAsia="仿宋" w:hAnsi="仿宋"/>
                <w:color w:val="000000"/>
                <w:szCs w:val="21"/>
              </w:rPr>
            </w:pPr>
            <w:r w:rsidRPr="005A1BEB">
              <w:rPr>
                <w:rFonts w:ascii="仿宋" w:eastAsia="仿宋" w:hAnsi="仿宋" w:cs="仿宋" w:hint="eastAsia"/>
                <w:sz w:val="24"/>
                <w:szCs w:val="24"/>
              </w:rPr>
              <w:t>项目完成人参与陕西区域技术创新体系建设现状和模式研究阶段，通过收集国内外相关数据，在对陕西区域创新能力评价和实地调研的基础上，分析陕西区域技术创新体系的现状和存在问题。另外从专利信息视角评价产业的技术创新能力，通过专利信息的聚类分析来总结不同区域的产业功能和定位。这些研究成果对于明晰陕西区域创新体系现状提供了一定的方法和数据支撑。</w:t>
            </w:r>
          </w:p>
        </w:tc>
      </w:tr>
      <w:tr w:rsidR="00A07CE6" w14:paraId="150C6C20" w14:textId="77777777" w:rsidTr="00E4100F">
        <w:trPr>
          <w:jc w:val="center"/>
        </w:trPr>
        <w:tc>
          <w:tcPr>
            <w:tcW w:w="942" w:type="dxa"/>
            <w:vAlign w:val="center"/>
          </w:tcPr>
          <w:p w14:paraId="5EA21916" w14:textId="16DD5EA0" w:rsidR="00A07CE6"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t>姜涛</w:t>
            </w:r>
          </w:p>
        </w:tc>
        <w:tc>
          <w:tcPr>
            <w:tcW w:w="754" w:type="dxa"/>
            <w:vAlign w:val="center"/>
          </w:tcPr>
          <w:p w14:paraId="0BA95463" w14:textId="712DC084" w:rsidR="00A07CE6"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t>4</w:t>
            </w:r>
          </w:p>
        </w:tc>
        <w:tc>
          <w:tcPr>
            <w:tcW w:w="851" w:type="dxa"/>
            <w:vAlign w:val="center"/>
          </w:tcPr>
          <w:p w14:paraId="7A1702F3" w14:textId="033F6F82" w:rsidR="00A07CE6"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t>副教授</w:t>
            </w:r>
          </w:p>
        </w:tc>
        <w:tc>
          <w:tcPr>
            <w:tcW w:w="992" w:type="dxa"/>
            <w:vAlign w:val="center"/>
          </w:tcPr>
          <w:p w14:paraId="5FD90BD4" w14:textId="33A582E7" w:rsidR="00A07CE6"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t>工商管理系副主任</w:t>
            </w:r>
          </w:p>
        </w:tc>
        <w:tc>
          <w:tcPr>
            <w:tcW w:w="709" w:type="dxa"/>
            <w:vAlign w:val="center"/>
          </w:tcPr>
          <w:p w14:paraId="24A79F0E" w14:textId="6F9BA5FE" w:rsidR="00A07CE6"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707" w:type="dxa"/>
            <w:vAlign w:val="center"/>
          </w:tcPr>
          <w:p w14:paraId="4D8DAA29" w14:textId="413BFC75" w:rsidR="00A07CE6"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4468" w:type="dxa"/>
            <w:vAlign w:val="center"/>
          </w:tcPr>
          <w:p w14:paraId="4EC5CB13" w14:textId="69EE0434" w:rsidR="00A07CE6" w:rsidRDefault="00EE53DF" w:rsidP="00AB42CD">
            <w:pPr>
              <w:spacing w:line="360" w:lineRule="auto"/>
              <w:ind w:firstLineChars="200" w:firstLine="480"/>
              <w:rPr>
                <w:rFonts w:ascii="仿宋" w:eastAsia="仿宋" w:hAnsi="仿宋" w:cs="Times New Roman"/>
                <w:color w:val="000000"/>
                <w:szCs w:val="21"/>
              </w:rPr>
            </w:pPr>
            <w:r w:rsidRPr="005A1BEB">
              <w:rPr>
                <w:rFonts w:ascii="仿宋" w:eastAsia="仿宋" w:hAnsi="仿宋" w:cs="仿宋" w:hint="eastAsia"/>
                <w:sz w:val="24"/>
                <w:szCs w:val="24"/>
              </w:rPr>
              <w:t>项目完成人参与陕西区域创新体系建设工程实施路径阶段</w:t>
            </w:r>
            <w:r>
              <w:rPr>
                <w:rFonts w:ascii="仿宋" w:eastAsia="仿宋" w:hAnsi="仿宋" w:cs="仿宋" w:hint="eastAsia"/>
                <w:sz w:val="24"/>
                <w:szCs w:val="24"/>
              </w:rPr>
              <w:t>的</w:t>
            </w:r>
            <w:r w:rsidRPr="005A1BEB">
              <w:rPr>
                <w:rFonts w:ascii="仿宋" w:eastAsia="仿宋" w:hAnsi="仿宋" w:cs="仿宋" w:hint="eastAsia"/>
                <w:sz w:val="24"/>
                <w:szCs w:val="24"/>
              </w:rPr>
              <w:t>研究，开展了关中城市群</w:t>
            </w:r>
            <w:r w:rsidR="004171A7">
              <w:rPr>
                <w:rFonts w:ascii="仿宋" w:eastAsia="仿宋" w:hAnsi="仿宋" w:cs="仿宋" w:hint="eastAsia"/>
                <w:sz w:val="24"/>
                <w:szCs w:val="24"/>
              </w:rPr>
              <w:t>创新能力</w:t>
            </w:r>
            <w:r w:rsidRPr="005A1BEB">
              <w:rPr>
                <w:rFonts w:ascii="仿宋" w:eastAsia="仿宋" w:hAnsi="仿宋" w:cs="仿宋" w:hint="eastAsia"/>
                <w:sz w:val="24"/>
                <w:szCs w:val="24"/>
              </w:rPr>
              <w:t>统计监测评价，为项目提出的促进关中—天水经济区及关中城市群跨行政区区域创新体系的形成提供了重要的数据支撑。另外提出宝鸡钛产业集群产业创新系统发展的“四时期六阶段”模型，理论推演了区域产业综合性先</w:t>
            </w:r>
            <w:r w:rsidRPr="005A1BEB">
              <w:rPr>
                <w:rFonts w:ascii="仿宋" w:eastAsia="仿宋" w:hAnsi="仿宋" w:cs="仿宋" w:hint="eastAsia"/>
                <w:sz w:val="24"/>
                <w:szCs w:val="24"/>
              </w:rPr>
              <w:lastRenderedPageBreak/>
              <w:t>进制造技术的推广应用基地和生产制造基地建设，积极承担西安的高新技术转移，大力发展高端装备制造业，形成区域产业创新链上、下游联结互动格局过程。这些研究成果为区域技术创新体系的建设提供了一定的理论支撑和实证延伸。</w:t>
            </w:r>
          </w:p>
        </w:tc>
      </w:tr>
      <w:tr w:rsidR="00E1576A" w14:paraId="14AD4A15" w14:textId="77777777" w:rsidTr="00E4100F">
        <w:trPr>
          <w:jc w:val="center"/>
        </w:trPr>
        <w:tc>
          <w:tcPr>
            <w:tcW w:w="942" w:type="dxa"/>
            <w:vAlign w:val="center"/>
          </w:tcPr>
          <w:p w14:paraId="189CC166" w14:textId="2549A62C" w:rsidR="00E1576A"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lastRenderedPageBreak/>
              <w:t>王恭</w:t>
            </w:r>
          </w:p>
        </w:tc>
        <w:tc>
          <w:tcPr>
            <w:tcW w:w="754" w:type="dxa"/>
            <w:vAlign w:val="center"/>
          </w:tcPr>
          <w:p w14:paraId="50B41B41" w14:textId="77777777" w:rsidR="00E1576A" w:rsidRDefault="00031920" w:rsidP="00AB42CD">
            <w:pPr>
              <w:rPr>
                <w:rFonts w:ascii="仿宋" w:eastAsia="仿宋" w:hAnsi="仿宋" w:cs="Times New Roman"/>
                <w:color w:val="000000"/>
                <w:szCs w:val="21"/>
              </w:rPr>
            </w:pPr>
            <w:r>
              <w:rPr>
                <w:rFonts w:ascii="仿宋" w:eastAsia="仿宋" w:hAnsi="仿宋" w:cs="Times New Roman" w:hint="eastAsia"/>
                <w:color w:val="000000"/>
                <w:szCs w:val="21"/>
              </w:rPr>
              <w:t>5</w:t>
            </w:r>
          </w:p>
        </w:tc>
        <w:tc>
          <w:tcPr>
            <w:tcW w:w="851" w:type="dxa"/>
            <w:vAlign w:val="center"/>
          </w:tcPr>
          <w:p w14:paraId="2886651B" w14:textId="1578A168" w:rsidR="00E1576A"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t>副研究员</w:t>
            </w:r>
          </w:p>
        </w:tc>
        <w:tc>
          <w:tcPr>
            <w:tcW w:w="992" w:type="dxa"/>
            <w:vAlign w:val="center"/>
          </w:tcPr>
          <w:p w14:paraId="46E18424" w14:textId="77777777" w:rsidR="00E1576A" w:rsidRDefault="00E1576A" w:rsidP="00AB42CD">
            <w:pPr>
              <w:rPr>
                <w:rFonts w:ascii="仿宋" w:eastAsia="仿宋" w:hAnsi="仿宋" w:cs="Times New Roman"/>
                <w:color w:val="000000"/>
                <w:szCs w:val="21"/>
              </w:rPr>
            </w:pPr>
          </w:p>
        </w:tc>
        <w:tc>
          <w:tcPr>
            <w:tcW w:w="709" w:type="dxa"/>
            <w:vAlign w:val="center"/>
          </w:tcPr>
          <w:p w14:paraId="54972FEB" w14:textId="6A13261E" w:rsidR="00E1576A"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t>宝鸡市</w:t>
            </w:r>
            <w:r w:rsidR="00EE53DF">
              <w:rPr>
                <w:rFonts w:ascii="仿宋" w:eastAsia="仿宋" w:hAnsi="仿宋" w:cs="Times New Roman" w:hint="eastAsia"/>
                <w:color w:val="000000"/>
                <w:szCs w:val="21"/>
              </w:rPr>
              <w:t>社科院</w:t>
            </w:r>
          </w:p>
        </w:tc>
        <w:tc>
          <w:tcPr>
            <w:tcW w:w="707" w:type="dxa"/>
            <w:vAlign w:val="center"/>
          </w:tcPr>
          <w:p w14:paraId="47163837" w14:textId="5B47A066" w:rsidR="00E1576A" w:rsidRDefault="00A07CE6" w:rsidP="00AB42CD">
            <w:pP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4468" w:type="dxa"/>
            <w:vAlign w:val="center"/>
          </w:tcPr>
          <w:p w14:paraId="3A777AC2" w14:textId="2100A4B9" w:rsidR="00E1576A" w:rsidRPr="00EC5EF4" w:rsidRDefault="00EE53DF" w:rsidP="00EC5EF4">
            <w:pPr>
              <w:spacing w:line="360" w:lineRule="auto"/>
              <w:ind w:firstLineChars="200" w:firstLine="480"/>
              <w:rPr>
                <w:rFonts w:ascii="仿宋" w:eastAsia="仿宋" w:hAnsi="仿宋" w:cs="仿宋"/>
                <w:bCs/>
                <w:sz w:val="24"/>
                <w:szCs w:val="24"/>
              </w:rPr>
            </w:pPr>
            <w:r>
              <w:rPr>
                <w:rFonts w:ascii="仿宋" w:eastAsia="仿宋" w:hAnsi="仿宋" w:cs="仿宋" w:hint="eastAsia"/>
                <w:sz w:val="24"/>
                <w:szCs w:val="24"/>
              </w:rPr>
              <w:t>在项目完成中，参与</w:t>
            </w:r>
            <w:r w:rsidRPr="000A2083">
              <w:rPr>
                <w:rFonts w:ascii="仿宋" w:eastAsia="仿宋" w:hAnsi="仿宋" w:cs="仿宋" w:hint="eastAsia"/>
                <w:bCs/>
                <w:sz w:val="24"/>
                <w:szCs w:val="24"/>
              </w:rPr>
              <w:t>项目设计、开展调研</w:t>
            </w:r>
            <w:r>
              <w:rPr>
                <w:rFonts w:ascii="仿宋" w:eastAsia="仿宋" w:hAnsi="仿宋" w:cs="仿宋" w:hint="eastAsia"/>
                <w:bCs/>
                <w:sz w:val="24"/>
                <w:szCs w:val="24"/>
              </w:rPr>
              <w:t>，并</w:t>
            </w:r>
            <w:r>
              <w:rPr>
                <w:rFonts w:ascii="仿宋" w:eastAsia="仿宋" w:hAnsi="仿宋" w:cs="仿宋" w:hint="eastAsia"/>
                <w:sz w:val="24"/>
                <w:szCs w:val="24"/>
              </w:rPr>
              <w:t>提供宝鸡市相关数据和现状分析。</w:t>
            </w:r>
            <w:r>
              <w:rPr>
                <w:rFonts w:ascii="仿宋" w:eastAsia="仿宋" w:hAnsi="仿宋" w:cs="仿宋" w:hint="eastAsia"/>
                <w:bCs/>
                <w:sz w:val="24"/>
                <w:szCs w:val="24"/>
              </w:rPr>
              <w:t>与杨忠泰、刘辉共同合作</w:t>
            </w:r>
            <w:r w:rsidRPr="000A2083">
              <w:rPr>
                <w:rFonts w:ascii="仿宋" w:eastAsia="仿宋" w:hAnsi="仿宋" w:cs="仿宋" w:hint="eastAsia"/>
                <w:bCs/>
                <w:sz w:val="24"/>
                <w:szCs w:val="24"/>
              </w:rPr>
              <w:t>承担编制《陕西省宝鸡市老工业城市产业转型升级示范区建设方案》，获得省级示范基地，所提交的政策建议获宝鸡市市长批示，为实际建设提供政策咨询服务</w:t>
            </w:r>
            <w:r>
              <w:rPr>
                <w:rFonts w:ascii="仿宋" w:eastAsia="仿宋" w:hAnsi="仿宋" w:cs="仿宋" w:hint="eastAsia"/>
                <w:bCs/>
                <w:sz w:val="24"/>
                <w:szCs w:val="24"/>
              </w:rPr>
              <w:t>；</w:t>
            </w:r>
            <w:r>
              <w:rPr>
                <w:rFonts w:ascii="仿宋" w:eastAsia="仿宋" w:hAnsi="仿宋" w:cs="仿宋" w:hint="eastAsia"/>
                <w:sz w:val="24"/>
                <w:szCs w:val="24"/>
              </w:rPr>
              <w:t>参与宝鸡市“十三五”规划编制，将项目提出的创新路径与政策融入宝鸡市社会发展规划中予以实施，与杨忠泰、刘辉一起完成了《宝鸡实现“六个走在西部前列”研究报告》中的三个子报告，结集出版，并呈送宝鸡市委决策参考。</w:t>
            </w:r>
          </w:p>
        </w:tc>
      </w:tr>
    </w:tbl>
    <w:p w14:paraId="56FFC6CB" w14:textId="77777777" w:rsidR="00E1576A" w:rsidRDefault="00031920" w:rsidP="00AB42CD">
      <w:pPr>
        <w:spacing w:beforeLines="50" w:before="156" w:line="460" w:lineRule="exact"/>
        <w:rPr>
          <w:rFonts w:ascii="仿宋" w:eastAsia="仿宋" w:hAnsi="仿宋"/>
          <w:b/>
          <w:bCs/>
          <w:kern w:val="0"/>
          <w:sz w:val="28"/>
          <w:szCs w:val="28"/>
          <w:lang w:val="zh-CN"/>
        </w:rPr>
      </w:pPr>
      <w:r>
        <w:rPr>
          <w:rFonts w:ascii="仿宋" w:eastAsia="仿宋" w:hAnsi="仿宋" w:hint="eastAsia"/>
          <w:b/>
          <w:bCs/>
          <w:kern w:val="0"/>
          <w:sz w:val="28"/>
          <w:szCs w:val="28"/>
        </w:rPr>
        <w:t>八</w:t>
      </w:r>
      <w:r>
        <w:rPr>
          <w:rFonts w:ascii="仿宋" w:eastAsia="仿宋" w:hAnsi="仿宋" w:hint="eastAsia"/>
          <w:b/>
          <w:bCs/>
          <w:kern w:val="0"/>
          <w:sz w:val="28"/>
          <w:szCs w:val="28"/>
          <w:lang w:val="zh-CN"/>
        </w:rPr>
        <w:t>、主要完成单位及创新推广贡献</w:t>
      </w:r>
    </w:p>
    <w:p w14:paraId="511ADAC2" w14:textId="77EFF6AB" w:rsidR="00E1576A" w:rsidRPr="00EE53DF" w:rsidRDefault="00031920" w:rsidP="00EE53DF">
      <w:pPr>
        <w:spacing w:line="500" w:lineRule="exact"/>
        <w:ind w:firstLineChars="200" w:firstLine="560"/>
        <w:rPr>
          <w:rFonts w:ascii="仿宋" w:eastAsia="仿宋" w:hAnsi="仿宋" w:cs="仿宋"/>
          <w:sz w:val="28"/>
          <w:szCs w:val="28"/>
        </w:rPr>
      </w:pPr>
      <w:r w:rsidRPr="00EE53DF">
        <w:rPr>
          <w:rFonts w:ascii="仿宋" w:eastAsia="仿宋" w:hAnsi="仿宋" w:cs="仿宋" w:hint="eastAsia"/>
          <w:sz w:val="28"/>
          <w:szCs w:val="28"/>
        </w:rPr>
        <w:t>宝鸡文理学院</w:t>
      </w:r>
      <w:r w:rsidR="004A35E5" w:rsidRPr="00EE53DF">
        <w:rPr>
          <w:rFonts w:ascii="仿宋" w:eastAsia="仿宋" w:hAnsi="仿宋" w:cs="仿宋" w:hint="eastAsia"/>
          <w:sz w:val="28"/>
          <w:szCs w:val="28"/>
        </w:rPr>
        <w:t>在项目申报、项目执行和成果汇总等工作环节中，提供了较为完善的条件、人才配备与协调及充分的资金保障，并积极督促项目的实施和完成。项目实施过程中，学校为数据的整理、分析提供实验室等场地和设备支持。实验室拥有高性能计算机、数据分析软件，为项目的顺利实施提供了技术保障。学校帮助项目组成员争取这一研究课题的各类子项目申报工作，学校科技处等相关部门对项目进行周密的组织、管理和协调，为项目的顺利完成提供了良好的工作环境。学校最大限度的给予资金支持。省部级以上项目以1:1的学校</w:t>
      </w:r>
      <w:r w:rsidR="004A35E5" w:rsidRPr="00EE53DF">
        <w:rPr>
          <w:rFonts w:ascii="仿宋" w:eastAsia="仿宋" w:hAnsi="仿宋" w:cs="仿宋" w:hint="eastAsia"/>
          <w:sz w:val="28"/>
          <w:szCs w:val="28"/>
        </w:rPr>
        <w:lastRenderedPageBreak/>
        <w:t>经费配套并提高科研成果的奖励等各种措施鼓励教师积极从事科学研究，为项目实施提供了充足的经费保障。</w:t>
      </w:r>
    </w:p>
    <w:p w14:paraId="0E472A4F" w14:textId="77777777" w:rsidR="00E1576A" w:rsidRDefault="00031920" w:rsidP="00AB42CD">
      <w:pPr>
        <w:spacing w:beforeLines="50" w:before="156" w:line="460" w:lineRule="exact"/>
        <w:rPr>
          <w:rFonts w:ascii="仿宋" w:eastAsia="仿宋" w:hAnsi="仿宋"/>
          <w:b/>
          <w:bCs/>
          <w:kern w:val="0"/>
          <w:sz w:val="28"/>
          <w:szCs w:val="28"/>
          <w:lang w:val="zh-CN"/>
        </w:rPr>
      </w:pPr>
      <w:r>
        <w:rPr>
          <w:rFonts w:ascii="仿宋" w:eastAsia="仿宋" w:hAnsi="仿宋" w:cs="仿宋_GB2312" w:hint="eastAsia"/>
          <w:b/>
          <w:bCs/>
          <w:sz w:val="28"/>
          <w:szCs w:val="28"/>
        </w:rPr>
        <w:t>九</w:t>
      </w:r>
      <w:r>
        <w:rPr>
          <w:rFonts w:ascii="仿宋" w:eastAsia="仿宋" w:hAnsi="仿宋" w:cs="仿宋_GB2312"/>
          <w:b/>
          <w:bCs/>
          <w:sz w:val="28"/>
          <w:szCs w:val="28"/>
        </w:rPr>
        <w:t>、</w:t>
      </w:r>
      <w:r>
        <w:rPr>
          <w:rFonts w:ascii="仿宋" w:eastAsia="仿宋" w:hAnsi="仿宋" w:hint="eastAsia"/>
          <w:b/>
          <w:bCs/>
          <w:kern w:val="0"/>
          <w:sz w:val="28"/>
          <w:szCs w:val="28"/>
          <w:lang w:val="zh-CN"/>
        </w:rPr>
        <w:t>完成人</w:t>
      </w:r>
      <w:r>
        <w:rPr>
          <w:rFonts w:ascii="仿宋" w:eastAsia="仿宋" w:hAnsi="仿宋"/>
          <w:b/>
          <w:bCs/>
          <w:kern w:val="0"/>
          <w:sz w:val="28"/>
          <w:szCs w:val="28"/>
          <w:lang w:val="zh-CN"/>
        </w:rPr>
        <w:t>合作关系说明</w:t>
      </w:r>
    </w:p>
    <w:bookmarkEnd w:id="0"/>
    <w:p w14:paraId="45FDF51C" w14:textId="77777777" w:rsidR="00EE53DF" w:rsidRPr="00EE53DF" w:rsidRDefault="00EE53DF" w:rsidP="00EE53DF">
      <w:pPr>
        <w:spacing w:line="500" w:lineRule="exact"/>
        <w:ind w:firstLineChars="200" w:firstLine="560"/>
        <w:rPr>
          <w:rFonts w:ascii="仿宋" w:eastAsia="仿宋" w:hAnsi="仿宋" w:cs="仿宋"/>
          <w:sz w:val="28"/>
          <w:szCs w:val="28"/>
        </w:rPr>
      </w:pPr>
      <w:r w:rsidRPr="00EE53DF">
        <w:rPr>
          <w:rFonts w:ascii="仿宋" w:eastAsia="仿宋" w:hAnsi="仿宋" w:cs="仿宋" w:hint="eastAsia"/>
          <w:sz w:val="28"/>
          <w:szCs w:val="28"/>
        </w:rPr>
        <w:t>项目完成人之间围绕陕西区域创新体系的相关问题进行科研合作，在项目策划、调研、成果等方面均有不同程度的贡献。现按照排名顺序对完成人合作关系具体说明如下：</w:t>
      </w:r>
    </w:p>
    <w:p w14:paraId="3AB1079E" w14:textId="77777777" w:rsidR="00EE53DF" w:rsidRPr="00EE53DF" w:rsidRDefault="00EE53DF" w:rsidP="00EE53DF">
      <w:pPr>
        <w:spacing w:line="500" w:lineRule="exact"/>
        <w:ind w:firstLineChars="200" w:firstLine="560"/>
        <w:rPr>
          <w:rFonts w:ascii="仿宋" w:eastAsia="仿宋" w:hAnsi="仿宋" w:cs="仿宋"/>
          <w:sz w:val="28"/>
          <w:szCs w:val="28"/>
        </w:rPr>
      </w:pPr>
      <w:r w:rsidRPr="00EE53DF">
        <w:rPr>
          <w:rFonts w:ascii="仿宋" w:eastAsia="仿宋" w:hAnsi="仿宋" w:cs="仿宋" w:hint="eastAsia"/>
          <w:sz w:val="28"/>
          <w:szCs w:val="28"/>
        </w:rPr>
        <w:t>项目主持人(第一完成人)：杨忠泰。自</w:t>
      </w:r>
      <w:r w:rsidRPr="00EE53DF">
        <w:rPr>
          <w:rFonts w:ascii="仿宋" w:eastAsia="仿宋" w:hAnsi="仿宋" w:cs="仿宋"/>
          <w:sz w:val="28"/>
          <w:szCs w:val="28"/>
        </w:rPr>
        <w:t>1993</w:t>
      </w:r>
      <w:r w:rsidRPr="00EE53DF">
        <w:rPr>
          <w:rFonts w:ascii="仿宋" w:eastAsia="仿宋" w:hAnsi="仿宋" w:cs="仿宋" w:hint="eastAsia"/>
          <w:sz w:val="28"/>
          <w:szCs w:val="28"/>
        </w:rPr>
        <w:t>年开始科技创新研究，历经3</w:t>
      </w:r>
      <w:r w:rsidRPr="00EE53DF">
        <w:rPr>
          <w:rFonts w:ascii="仿宋" w:eastAsia="仿宋" w:hAnsi="仿宋" w:cs="仿宋"/>
          <w:sz w:val="28"/>
          <w:szCs w:val="28"/>
        </w:rPr>
        <w:t>0年</w:t>
      </w:r>
      <w:r w:rsidRPr="00EE53DF">
        <w:rPr>
          <w:rFonts w:ascii="仿宋" w:eastAsia="仿宋" w:hAnsi="仿宋" w:cs="仿宋" w:hint="eastAsia"/>
          <w:sz w:val="28"/>
          <w:szCs w:val="28"/>
        </w:rPr>
        <w:t>对区域创新体系理论和陕西区域创新体系建设与发展持续深化研究，在国家、省级项目中指导其他完成人参与完成项目，总体负责本项目研究大纲与框架设计、基础理论的提出以及研究报告核心内容撰写等内容。</w:t>
      </w:r>
    </w:p>
    <w:p w14:paraId="347E0713" w14:textId="77777777" w:rsidR="00EE53DF" w:rsidRPr="00EE53DF" w:rsidRDefault="00EE53DF" w:rsidP="00EE53DF">
      <w:pPr>
        <w:spacing w:line="500" w:lineRule="exact"/>
        <w:ind w:firstLineChars="200" w:firstLine="560"/>
        <w:rPr>
          <w:rFonts w:ascii="仿宋" w:eastAsia="仿宋" w:hAnsi="仿宋" w:cs="仿宋"/>
          <w:sz w:val="28"/>
          <w:szCs w:val="28"/>
        </w:rPr>
      </w:pPr>
      <w:r w:rsidRPr="00EE53DF">
        <w:rPr>
          <w:rFonts w:ascii="仿宋" w:eastAsia="仿宋" w:hAnsi="仿宋" w:cs="仿宋" w:hint="eastAsia"/>
          <w:sz w:val="28"/>
          <w:szCs w:val="28"/>
        </w:rPr>
        <w:t>第二完成人：刘辉。参与陕西省社科基金项目“深化科技体制改革背景下陕西技术创新模式转变的路径和政策体系研究”、陕西省软科学项目“建设关中天水经济区跨行政区创新体系的体制机制和政策措施研究”，在项目设计、开展调研、撰写报告等方面开展合作；与杨忠泰、王恭一起参与《宝鸡实现“六个走在西部前列”研究报告》，结集出版，并呈送宝鸡市委决策参考。与杨忠泰、王恭共同合作承担编制《陕西省宝鸡市老工业城市产业转型升级示范区建设方案》，获得省级示范基地，所提交的政策建议获宝鸡市市长批示，为实际建设提供政策咨询服务；与杨嘉歆等合作完成宝鸡市科协委托的宝鸡市企业科技创新能力调研课题，形成研究报告《关于宝鸡市企业科技创新能力的调查研究》上报宝鸡市委决策参考。</w:t>
      </w:r>
    </w:p>
    <w:p w14:paraId="61E2331A" w14:textId="77777777" w:rsidR="00EE53DF" w:rsidRPr="00EE53DF" w:rsidRDefault="00EE53DF" w:rsidP="00EE53DF">
      <w:pPr>
        <w:spacing w:line="500" w:lineRule="exact"/>
        <w:ind w:firstLineChars="200" w:firstLine="560"/>
        <w:rPr>
          <w:rFonts w:ascii="仿宋" w:eastAsia="仿宋" w:hAnsi="仿宋" w:cs="仿宋"/>
          <w:sz w:val="28"/>
          <w:szCs w:val="28"/>
        </w:rPr>
      </w:pPr>
      <w:r w:rsidRPr="00EE53DF">
        <w:rPr>
          <w:rFonts w:ascii="仿宋" w:eastAsia="仿宋" w:hAnsi="仿宋" w:cs="仿宋" w:hint="eastAsia"/>
          <w:sz w:val="28"/>
          <w:szCs w:val="28"/>
        </w:rPr>
        <w:t>第三完成人：杨嘉歆。参与杨忠泰主持的陕西省软科学计划项目“建设关中天水经济区跨行政区创新体系的体制机制和政策措施研究”，在数据分析、实地调研等方面展开合作；与刘辉等合作完成宝鸡市科协委托的宝鸡市企业科技创新能力调研课题，形成研究报告《关于宝鸡市企业科技创新能力的调查研究》。项目完成人参与陕西</w:t>
      </w:r>
      <w:r w:rsidRPr="00EE53DF">
        <w:rPr>
          <w:rFonts w:ascii="仿宋" w:eastAsia="仿宋" w:hAnsi="仿宋" w:cs="仿宋" w:hint="eastAsia"/>
          <w:sz w:val="28"/>
          <w:szCs w:val="28"/>
        </w:rPr>
        <w:lastRenderedPageBreak/>
        <w:t>区域技术创新体系建设现状和模式研究阶段，通过收集国内外相关数据，在对陕西区域创新能力评价和实地调研的基础上，分析陕西区域技术创新体系的现状和存在问题。另外从专利信息视角评价产业的技术创新能力，通过专利信息的聚类分析来总结不同区域的产业功能和定位。这些研究成果对于明晰陕西区域创新体系现状提供了一定的方法和数据支撑。</w:t>
      </w:r>
    </w:p>
    <w:p w14:paraId="3DCF460F" w14:textId="6359C9A8" w:rsidR="00EE53DF" w:rsidRPr="00EE53DF" w:rsidRDefault="00EE53DF" w:rsidP="00EE53DF">
      <w:pPr>
        <w:spacing w:line="500" w:lineRule="exact"/>
        <w:ind w:firstLineChars="200" w:firstLine="560"/>
        <w:rPr>
          <w:rFonts w:ascii="仿宋" w:eastAsia="仿宋" w:hAnsi="仿宋" w:cs="仿宋"/>
          <w:sz w:val="28"/>
          <w:szCs w:val="28"/>
        </w:rPr>
      </w:pPr>
      <w:r w:rsidRPr="00EE53DF">
        <w:rPr>
          <w:rFonts w:ascii="仿宋" w:eastAsia="仿宋" w:hAnsi="仿宋" w:cs="仿宋" w:hint="eastAsia"/>
          <w:sz w:val="28"/>
          <w:szCs w:val="28"/>
        </w:rPr>
        <w:t>第四完成人：姜涛。参与陕西区域创新体系建设工程实施路径阶段的研究，开展了关中城市群</w:t>
      </w:r>
      <w:r w:rsidR="004171A7">
        <w:rPr>
          <w:rFonts w:ascii="仿宋" w:eastAsia="仿宋" w:hAnsi="仿宋" w:cs="仿宋" w:hint="eastAsia"/>
          <w:sz w:val="28"/>
          <w:szCs w:val="28"/>
        </w:rPr>
        <w:t>创新能力</w:t>
      </w:r>
      <w:r w:rsidRPr="00EE53DF">
        <w:rPr>
          <w:rFonts w:ascii="仿宋" w:eastAsia="仿宋" w:hAnsi="仿宋" w:cs="仿宋" w:hint="eastAsia"/>
          <w:sz w:val="28"/>
          <w:szCs w:val="28"/>
        </w:rPr>
        <w:t>统计监测评价，为项目提出的促进关中—天水经济区及关中城市群跨行政区区域创新体系的形成提供了重要的数据支撑。另外提出宝鸡钛产业集群产业创新系统发展的“四时期六阶段”模型，理论推演了区域产业综合性先进制造技术的推广应用基地和生产制造基地建设，积极承担西安的高新技术转移，大力发展高端装备制造业，形成区域产业创新链上、下游联结互动格局过程。这些研究成果为区域技术创新体系的建设提供了一定的理论支撑和实证延伸。</w:t>
      </w:r>
    </w:p>
    <w:p w14:paraId="53BF9094" w14:textId="77777777" w:rsidR="00EE53DF" w:rsidRPr="00EE53DF" w:rsidRDefault="00EE53DF" w:rsidP="00EE53DF">
      <w:pPr>
        <w:spacing w:line="500" w:lineRule="exact"/>
        <w:ind w:firstLineChars="200" w:firstLine="560"/>
        <w:rPr>
          <w:rFonts w:ascii="仿宋" w:eastAsia="仿宋" w:hAnsi="仿宋" w:cs="仿宋"/>
          <w:sz w:val="28"/>
          <w:szCs w:val="28"/>
        </w:rPr>
      </w:pPr>
      <w:r w:rsidRPr="00EE53DF">
        <w:rPr>
          <w:rFonts w:ascii="仿宋" w:eastAsia="仿宋" w:hAnsi="仿宋" w:cs="仿宋" w:hint="eastAsia"/>
          <w:sz w:val="28"/>
          <w:szCs w:val="28"/>
        </w:rPr>
        <w:t>第五完成人：王恭。在项目完成中，参与项目设计、开展调研，并提供宝鸡市相关数据和现状分析。与杨忠泰、刘辉共同合作承担编制《陕西省宝鸡市老工业城市产业转型升级示范区建设方案》，获得省级示范基地，所提交的政策建议获宝鸡市市长批示，为实际建设提供政策咨询服务；参与宝鸡市“十三五”规划编制，将项目提出的创新路径与政策融入宝鸡市社会发展规划中予以实施，与杨忠泰、刘辉一起完成了《宝鸡实现“六个走在西部前列”研究报告》中的三个子报告，结集出版，并呈送宝鸡市委决策参考。</w:t>
      </w:r>
    </w:p>
    <w:p w14:paraId="2C7E55FB" w14:textId="77777777" w:rsidR="00E1576A" w:rsidRPr="00EE53DF" w:rsidRDefault="00E1576A" w:rsidP="00AB42CD">
      <w:pPr>
        <w:spacing w:line="460" w:lineRule="exact"/>
        <w:ind w:firstLineChars="200" w:firstLine="560"/>
        <w:rPr>
          <w:rFonts w:ascii="仿宋" w:eastAsia="仿宋" w:hAnsi="仿宋" w:cs="Times New Roman"/>
          <w:kern w:val="0"/>
          <w:sz w:val="28"/>
          <w:szCs w:val="28"/>
        </w:rPr>
      </w:pPr>
    </w:p>
    <w:sectPr w:rsidR="00E1576A" w:rsidRPr="00EE53D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0DD2F" w14:textId="77777777" w:rsidR="005214D8" w:rsidRDefault="005214D8" w:rsidP="00491C9F">
      <w:r>
        <w:separator/>
      </w:r>
    </w:p>
  </w:endnote>
  <w:endnote w:type="continuationSeparator" w:id="0">
    <w:p w14:paraId="7BD12628" w14:textId="77777777" w:rsidR="005214D8" w:rsidRDefault="005214D8" w:rsidP="0049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064E1" w14:textId="77777777" w:rsidR="005214D8" w:rsidRDefault="005214D8" w:rsidP="00491C9F">
      <w:r>
        <w:separator/>
      </w:r>
    </w:p>
  </w:footnote>
  <w:footnote w:type="continuationSeparator" w:id="0">
    <w:p w14:paraId="55B9C299" w14:textId="77777777" w:rsidR="005214D8" w:rsidRDefault="005214D8" w:rsidP="0049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25691A"/>
    <w:multiLevelType w:val="singleLevel"/>
    <w:tmpl w:val="C825691A"/>
    <w:lvl w:ilvl="0">
      <w:start w:val="3"/>
      <w:numFmt w:val="chineseCounting"/>
      <w:suff w:val="nothing"/>
      <w:lvlText w:val="%1、"/>
      <w:lvlJc w:val="left"/>
      <w:rPr>
        <w:rFonts w:hint="eastAsia"/>
      </w:rPr>
    </w:lvl>
  </w:abstractNum>
  <w:abstractNum w:abstractNumId="1" w15:restartNumberingAfterBreak="0">
    <w:nsid w:val="1B2F1AFA"/>
    <w:multiLevelType w:val="hybridMultilevel"/>
    <w:tmpl w:val="FB82489E"/>
    <w:lvl w:ilvl="0" w:tplc="54FA4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D615AC"/>
    <w:multiLevelType w:val="hybridMultilevel"/>
    <w:tmpl w:val="D5CCB23A"/>
    <w:lvl w:ilvl="0" w:tplc="A09C16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27FF21"/>
    <w:multiLevelType w:val="singleLevel"/>
    <w:tmpl w:val="7927FF21"/>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A0"/>
    <w:rsid w:val="00002FBD"/>
    <w:rsid w:val="000134A3"/>
    <w:rsid w:val="00031920"/>
    <w:rsid w:val="000504A2"/>
    <w:rsid w:val="000628C9"/>
    <w:rsid w:val="000A25AF"/>
    <w:rsid w:val="000A2F5F"/>
    <w:rsid w:val="000D2533"/>
    <w:rsid w:val="000D3350"/>
    <w:rsid w:val="000D7030"/>
    <w:rsid w:val="000F5D16"/>
    <w:rsid w:val="0011255B"/>
    <w:rsid w:val="001163EA"/>
    <w:rsid w:val="00117845"/>
    <w:rsid w:val="00136C17"/>
    <w:rsid w:val="00140899"/>
    <w:rsid w:val="00154D28"/>
    <w:rsid w:val="00170B01"/>
    <w:rsid w:val="001723A2"/>
    <w:rsid w:val="00181B3A"/>
    <w:rsid w:val="001938A0"/>
    <w:rsid w:val="00194809"/>
    <w:rsid w:val="001A0175"/>
    <w:rsid w:val="001A4EA0"/>
    <w:rsid w:val="001D269D"/>
    <w:rsid w:val="001E376D"/>
    <w:rsid w:val="001E3B85"/>
    <w:rsid w:val="001F24D6"/>
    <w:rsid w:val="001F4110"/>
    <w:rsid w:val="002013B4"/>
    <w:rsid w:val="00205F09"/>
    <w:rsid w:val="00213211"/>
    <w:rsid w:val="0021338A"/>
    <w:rsid w:val="00214AED"/>
    <w:rsid w:val="00233B8B"/>
    <w:rsid w:val="00234DAC"/>
    <w:rsid w:val="00235A9A"/>
    <w:rsid w:val="00260D31"/>
    <w:rsid w:val="00283578"/>
    <w:rsid w:val="00292642"/>
    <w:rsid w:val="002A662C"/>
    <w:rsid w:val="002B7344"/>
    <w:rsid w:val="002C0834"/>
    <w:rsid w:val="002D1EB5"/>
    <w:rsid w:val="002E7843"/>
    <w:rsid w:val="002F2F92"/>
    <w:rsid w:val="00301B88"/>
    <w:rsid w:val="00316BF1"/>
    <w:rsid w:val="003327B1"/>
    <w:rsid w:val="00337F6E"/>
    <w:rsid w:val="0034730B"/>
    <w:rsid w:val="00374741"/>
    <w:rsid w:val="003822EE"/>
    <w:rsid w:val="003B7E4F"/>
    <w:rsid w:val="003D6395"/>
    <w:rsid w:val="003E1973"/>
    <w:rsid w:val="003E44D9"/>
    <w:rsid w:val="0041085F"/>
    <w:rsid w:val="00410BFD"/>
    <w:rsid w:val="004171A7"/>
    <w:rsid w:val="00445AFC"/>
    <w:rsid w:val="004843FB"/>
    <w:rsid w:val="0049160D"/>
    <w:rsid w:val="00491C9F"/>
    <w:rsid w:val="00491D00"/>
    <w:rsid w:val="004927A4"/>
    <w:rsid w:val="004A066E"/>
    <w:rsid w:val="004A35E5"/>
    <w:rsid w:val="004A3A5D"/>
    <w:rsid w:val="004B0138"/>
    <w:rsid w:val="004B146E"/>
    <w:rsid w:val="004B7C00"/>
    <w:rsid w:val="004C0A5F"/>
    <w:rsid w:val="004C0E2D"/>
    <w:rsid w:val="004C1F52"/>
    <w:rsid w:val="004F1FC1"/>
    <w:rsid w:val="00507B8C"/>
    <w:rsid w:val="00510930"/>
    <w:rsid w:val="005214D8"/>
    <w:rsid w:val="00523F19"/>
    <w:rsid w:val="00527C6B"/>
    <w:rsid w:val="0053154E"/>
    <w:rsid w:val="00531B4B"/>
    <w:rsid w:val="00535AF3"/>
    <w:rsid w:val="00537A43"/>
    <w:rsid w:val="00546680"/>
    <w:rsid w:val="0055234A"/>
    <w:rsid w:val="00561595"/>
    <w:rsid w:val="00573113"/>
    <w:rsid w:val="005743A1"/>
    <w:rsid w:val="00584388"/>
    <w:rsid w:val="00585FB0"/>
    <w:rsid w:val="00587451"/>
    <w:rsid w:val="00590122"/>
    <w:rsid w:val="005A1201"/>
    <w:rsid w:val="005A68C9"/>
    <w:rsid w:val="005A71EC"/>
    <w:rsid w:val="005B41C6"/>
    <w:rsid w:val="005B643E"/>
    <w:rsid w:val="005B6BFB"/>
    <w:rsid w:val="005C022F"/>
    <w:rsid w:val="005C5E0B"/>
    <w:rsid w:val="005E3541"/>
    <w:rsid w:val="005F0F59"/>
    <w:rsid w:val="00604D28"/>
    <w:rsid w:val="00625D6A"/>
    <w:rsid w:val="0064019B"/>
    <w:rsid w:val="00647723"/>
    <w:rsid w:val="00676A10"/>
    <w:rsid w:val="0067706B"/>
    <w:rsid w:val="00677AA4"/>
    <w:rsid w:val="006841C3"/>
    <w:rsid w:val="00694A7F"/>
    <w:rsid w:val="00694C90"/>
    <w:rsid w:val="006B20AB"/>
    <w:rsid w:val="006B3827"/>
    <w:rsid w:val="006B41EC"/>
    <w:rsid w:val="006E0E50"/>
    <w:rsid w:val="006E4EEE"/>
    <w:rsid w:val="006F4F2E"/>
    <w:rsid w:val="00721292"/>
    <w:rsid w:val="00721903"/>
    <w:rsid w:val="00723D2E"/>
    <w:rsid w:val="007354B8"/>
    <w:rsid w:val="00741C7A"/>
    <w:rsid w:val="00744196"/>
    <w:rsid w:val="00753EC1"/>
    <w:rsid w:val="00764B27"/>
    <w:rsid w:val="0077081F"/>
    <w:rsid w:val="00781A0F"/>
    <w:rsid w:val="00792576"/>
    <w:rsid w:val="0079760B"/>
    <w:rsid w:val="007A2B14"/>
    <w:rsid w:val="007A33E9"/>
    <w:rsid w:val="007A40FC"/>
    <w:rsid w:val="007B1660"/>
    <w:rsid w:val="007B2518"/>
    <w:rsid w:val="007B6CF7"/>
    <w:rsid w:val="007C2DBA"/>
    <w:rsid w:val="007D6530"/>
    <w:rsid w:val="007D6DEE"/>
    <w:rsid w:val="007E6E6B"/>
    <w:rsid w:val="007F50A6"/>
    <w:rsid w:val="00843C36"/>
    <w:rsid w:val="00862F04"/>
    <w:rsid w:val="008640B6"/>
    <w:rsid w:val="00867526"/>
    <w:rsid w:val="00894DAA"/>
    <w:rsid w:val="008A1F1E"/>
    <w:rsid w:val="008A382E"/>
    <w:rsid w:val="008B2087"/>
    <w:rsid w:val="008D6D6B"/>
    <w:rsid w:val="008E63C6"/>
    <w:rsid w:val="008E7D0E"/>
    <w:rsid w:val="00900934"/>
    <w:rsid w:val="009057CD"/>
    <w:rsid w:val="0091268C"/>
    <w:rsid w:val="00922A5E"/>
    <w:rsid w:val="00924EC5"/>
    <w:rsid w:val="00926182"/>
    <w:rsid w:val="0094635B"/>
    <w:rsid w:val="00952082"/>
    <w:rsid w:val="009553ED"/>
    <w:rsid w:val="009569E9"/>
    <w:rsid w:val="00957AA9"/>
    <w:rsid w:val="00960340"/>
    <w:rsid w:val="00981993"/>
    <w:rsid w:val="00996643"/>
    <w:rsid w:val="00996845"/>
    <w:rsid w:val="009B0CB7"/>
    <w:rsid w:val="009B0EAB"/>
    <w:rsid w:val="009B2666"/>
    <w:rsid w:val="009B3064"/>
    <w:rsid w:val="009C12E7"/>
    <w:rsid w:val="009D7872"/>
    <w:rsid w:val="00A022F5"/>
    <w:rsid w:val="00A07CE6"/>
    <w:rsid w:val="00A11829"/>
    <w:rsid w:val="00A13CB6"/>
    <w:rsid w:val="00A17EF7"/>
    <w:rsid w:val="00A44C94"/>
    <w:rsid w:val="00A4766D"/>
    <w:rsid w:val="00A5540D"/>
    <w:rsid w:val="00A57DB9"/>
    <w:rsid w:val="00A612C6"/>
    <w:rsid w:val="00A96648"/>
    <w:rsid w:val="00AA4022"/>
    <w:rsid w:val="00AB42CD"/>
    <w:rsid w:val="00AC20DB"/>
    <w:rsid w:val="00AE3082"/>
    <w:rsid w:val="00AE3920"/>
    <w:rsid w:val="00AE3D4A"/>
    <w:rsid w:val="00AF5C32"/>
    <w:rsid w:val="00B06105"/>
    <w:rsid w:val="00B061BF"/>
    <w:rsid w:val="00B3008E"/>
    <w:rsid w:val="00B361E3"/>
    <w:rsid w:val="00B5397E"/>
    <w:rsid w:val="00B5555F"/>
    <w:rsid w:val="00B71F90"/>
    <w:rsid w:val="00B7505F"/>
    <w:rsid w:val="00B90EA5"/>
    <w:rsid w:val="00B922C6"/>
    <w:rsid w:val="00B97156"/>
    <w:rsid w:val="00BA2397"/>
    <w:rsid w:val="00BB5B9E"/>
    <w:rsid w:val="00BC551A"/>
    <w:rsid w:val="00BC6812"/>
    <w:rsid w:val="00BD3DA2"/>
    <w:rsid w:val="00BD606B"/>
    <w:rsid w:val="00BE4327"/>
    <w:rsid w:val="00C13D45"/>
    <w:rsid w:val="00C14A8D"/>
    <w:rsid w:val="00C2168C"/>
    <w:rsid w:val="00C31B31"/>
    <w:rsid w:val="00C37A67"/>
    <w:rsid w:val="00C46695"/>
    <w:rsid w:val="00C60FD1"/>
    <w:rsid w:val="00C62D86"/>
    <w:rsid w:val="00C638FB"/>
    <w:rsid w:val="00C76590"/>
    <w:rsid w:val="00C82F46"/>
    <w:rsid w:val="00C87E42"/>
    <w:rsid w:val="00CA1848"/>
    <w:rsid w:val="00CB7977"/>
    <w:rsid w:val="00CC4838"/>
    <w:rsid w:val="00CC6292"/>
    <w:rsid w:val="00CE2288"/>
    <w:rsid w:val="00D075C5"/>
    <w:rsid w:val="00D418DA"/>
    <w:rsid w:val="00D528F4"/>
    <w:rsid w:val="00D55752"/>
    <w:rsid w:val="00D80155"/>
    <w:rsid w:val="00D94745"/>
    <w:rsid w:val="00DA0EFA"/>
    <w:rsid w:val="00DA5AB0"/>
    <w:rsid w:val="00DD1998"/>
    <w:rsid w:val="00DE66EC"/>
    <w:rsid w:val="00DE6B10"/>
    <w:rsid w:val="00DF5562"/>
    <w:rsid w:val="00E1576A"/>
    <w:rsid w:val="00E2690B"/>
    <w:rsid w:val="00E4100F"/>
    <w:rsid w:val="00E507ED"/>
    <w:rsid w:val="00E642D2"/>
    <w:rsid w:val="00E84182"/>
    <w:rsid w:val="00E8469F"/>
    <w:rsid w:val="00E86C3E"/>
    <w:rsid w:val="00E97257"/>
    <w:rsid w:val="00EA44B0"/>
    <w:rsid w:val="00EC5EF4"/>
    <w:rsid w:val="00EC7CF1"/>
    <w:rsid w:val="00EE3572"/>
    <w:rsid w:val="00EE53DF"/>
    <w:rsid w:val="00F078DF"/>
    <w:rsid w:val="00F10B16"/>
    <w:rsid w:val="00F15BB1"/>
    <w:rsid w:val="00F2086C"/>
    <w:rsid w:val="00F30AEE"/>
    <w:rsid w:val="00F31216"/>
    <w:rsid w:val="00F4207C"/>
    <w:rsid w:val="00F42A94"/>
    <w:rsid w:val="00F6167A"/>
    <w:rsid w:val="00F724B8"/>
    <w:rsid w:val="00F7483E"/>
    <w:rsid w:val="00FA56D6"/>
    <w:rsid w:val="00FD4F64"/>
    <w:rsid w:val="00FE3D70"/>
    <w:rsid w:val="00FF6739"/>
    <w:rsid w:val="093D74F4"/>
    <w:rsid w:val="09C7411F"/>
    <w:rsid w:val="0A384053"/>
    <w:rsid w:val="0C782AD3"/>
    <w:rsid w:val="0FEE171E"/>
    <w:rsid w:val="123C2770"/>
    <w:rsid w:val="13E01AF6"/>
    <w:rsid w:val="147E2E05"/>
    <w:rsid w:val="148511DE"/>
    <w:rsid w:val="18AB14CB"/>
    <w:rsid w:val="1A1877EC"/>
    <w:rsid w:val="1CF8758D"/>
    <w:rsid w:val="1E7755E4"/>
    <w:rsid w:val="1EC4008C"/>
    <w:rsid w:val="220A23D5"/>
    <w:rsid w:val="247A383A"/>
    <w:rsid w:val="25AB3008"/>
    <w:rsid w:val="26284532"/>
    <w:rsid w:val="2F234731"/>
    <w:rsid w:val="32F61C4C"/>
    <w:rsid w:val="3DAC3EB4"/>
    <w:rsid w:val="415F192B"/>
    <w:rsid w:val="429E3BD6"/>
    <w:rsid w:val="46E42E1A"/>
    <w:rsid w:val="47D545A0"/>
    <w:rsid w:val="4BBF2A42"/>
    <w:rsid w:val="4E426A41"/>
    <w:rsid w:val="4F084E6D"/>
    <w:rsid w:val="4F436B9E"/>
    <w:rsid w:val="52E436AC"/>
    <w:rsid w:val="548D1E25"/>
    <w:rsid w:val="55BA7C02"/>
    <w:rsid w:val="5C380D09"/>
    <w:rsid w:val="5D2D54F1"/>
    <w:rsid w:val="5DCC2386"/>
    <w:rsid w:val="5FA347A2"/>
    <w:rsid w:val="66845914"/>
    <w:rsid w:val="68B5274A"/>
    <w:rsid w:val="68D3250A"/>
    <w:rsid w:val="72D77A83"/>
    <w:rsid w:val="75EF67AC"/>
    <w:rsid w:val="777A2A2B"/>
    <w:rsid w:val="77D6134F"/>
    <w:rsid w:val="79A976AD"/>
    <w:rsid w:val="79C0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4BD40DE"/>
  <w15:docId w15:val="{67A7E799-8621-44C2-AF3D-F4A0524B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line="360" w:lineRule="auto"/>
      <w:ind w:firstLineChars="200" w:firstLine="480"/>
    </w:pPr>
    <w:rPr>
      <w:rFonts w:ascii="仿宋_GB2312" w:eastAsia="宋体" w:hAnsi="Times New Roman" w:cs="Times New Roman"/>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3">
    <w:name w:val="List Paragraph"/>
    <w:basedOn w:val="a"/>
    <w:uiPriority w:val="34"/>
    <w:qFormat/>
    <w:pPr>
      <w:ind w:firstLineChars="200" w:firstLine="420"/>
    </w:pPr>
    <w:rPr>
      <w:rFonts w:ascii="Times New Roman" w:eastAsia="宋体" w:hAnsi="Times New Roman" w:cs="Times New Roman"/>
      <w:szCs w:val="24"/>
    </w:rPr>
  </w:style>
  <w:style w:type="character" w:customStyle="1" w:styleId="a6">
    <w:name w:val="纯文本 字符"/>
    <w:basedOn w:val="a0"/>
    <w:link w:val="a5"/>
    <w:qFormat/>
    <w:rPr>
      <w:rFonts w:ascii="仿宋_GB2312" w:eastAsia="宋体" w:hAnsi="Times New Roman" w:cs="Times New Roman"/>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font21">
    <w:name w:val="font21"/>
    <w:basedOn w:val="a0"/>
    <w:qFormat/>
    <w:rPr>
      <w:rFonts w:ascii="Times New Roman" w:hAnsi="Times New Roman" w:cs="Times New Roman" w:hint="default"/>
      <w:color w:val="000000"/>
      <w:sz w:val="21"/>
      <w:szCs w:val="21"/>
      <w:u w:val="none"/>
      <w:vertAlign w:val="subscript"/>
    </w:r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1571</Words>
  <Characters>8958</Characters>
  <Application>Microsoft Office Word</Application>
  <DocSecurity>0</DocSecurity>
  <Lines>74</Lines>
  <Paragraphs>21</Paragraphs>
  <ScaleCrop>false</ScaleCrop>
  <Company>中国石油大学</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bwljgy</cp:lastModifiedBy>
  <cp:revision>8</cp:revision>
  <cp:lastPrinted>2016-02-25T02:17:00Z</cp:lastPrinted>
  <dcterms:created xsi:type="dcterms:W3CDTF">2020-05-24T15:17:00Z</dcterms:created>
  <dcterms:modified xsi:type="dcterms:W3CDTF">2020-05-26T09:27:00Z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