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DB36C9">
      <w:pPr>
        <w:jc w:val="center"/>
        <w:rPr>
          <w:rFonts w:eastAsia="黑体"/>
          <w:b/>
          <w:sz w:val="32"/>
          <w:szCs w:val="30"/>
          <w:lang w:eastAsia="zh-CN"/>
        </w:rPr>
      </w:pPr>
      <w:bookmarkStart w:id="0" w:name="_Toc114997656"/>
      <w:bookmarkStart w:id="1" w:name="_Toc114997367"/>
      <w:r>
        <w:rPr>
          <w:rFonts w:hint="eastAsia" w:eastAsia="黑体"/>
          <w:b/>
          <w:sz w:val="32"/>
          <w:szCs w:val="30"/>
          <w:lang w:val="en-US" w:eastAsia="zh-CN"/>
        </w:rPr>
        <w:t>宝鸡文理学院科学</w:t>
      </w:r>
      <w:r>
        <w:rPr>
          <w:rFonts w:hint="eastAsia" w:eastAsia="黑体"/>
          <w:b/>
          <w:sz w:val="32"/>
          <w:szCs w:val="30"/>
          <w:lang w:eastAsia="zh-CN"/>
        </w:rPr>
        <w:t>研究伦理审查表</w:t>
      </w:r>
    </w:p>
    <w:p w14:paraId="6A2C5EF2">
      <w:pPr>
        <w:jc w:val="center"/>
        <w:rPr>
          <w:rFonts w:eastAsia="黑体"/>
          <w:b/>
          <w:sz w:val="32"/>
          <w:szCs w:val="30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编号：</w:t>
      </w:r>
      <w:r>
        <w:rPr>
          <w:rFonts w:hint="eastAsia" w:ascii="宋体" w:hAnsi="宋体"/>
          <w:b/>
          <w:sz w:val="28"/>
          <w:szCs w:val="28"/>
          <w:lang w:eastAsia="zh-CN"/>
        </w:rPr>
        <w:t>20___</w:t>
      </w: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t>LLSC</w:t>
      </w:r>
      <w:r>
        <w:rPr>
          <w:rFonts w:hint="eastAsia" w:ascii="宋体" w:hAnsi="宋体"/>
          <w:b/>
          <w:sz w:val="28"/>
          <w:szCs w:val="28"/>
          <w:lang w:eastAsia="zh-CN"/>
        </w:rPr>
        <w:t>______）</w:t>
      </w:r>
    </w:p>
    <w:bookmarkEnd w:id="0"/>
    <w:bookmarkEnd w:id="1"/>
    <w:tbl>
      <w:tblPr>
        <w:tblStyle w:val="33"/>
        <w:tblW w:w="91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270"/>
        <w:gridCol w:w="191"/>
        <w:gridCol w:w="72"/>
        <w:gridCol w:w="2939"/>
        <w:gridCol w:w="426"/>
        <w:gridCol w:w="1050"/>
        <w:gridCol w:w="393"/>
        <w:gridCol w:w="2809"/>
      </w:tblGrid>
      <w:tr w14:paraId="5EDEF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2" w:hRule="atLeast"/>
          <w:jc w:val="center"/>
        </w:trPr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07D176CB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lang w:eastAsia="zh-CN"/>
              </w:rPr>
              <w:t>所在</w:t>
            </w:r>
            <w:r>
              <w:rPr>
                <w:rFonts w:hint="eastAsia" w:hAnsiTheme="minorEastAsia" w:eastAsiaTheme="minorEastAsia"/>
                <w:sz w:val="21"/>
                <w:lang w:val="en-US" w:eastAsia="zh-CN"/>
              </w:rPr>
              <w:t>单位</w:t>
            </w:r>
          </w:p>
        </w:tc>
        <w:tc>
          <w:tcPr>
            <w:tcW w:w="3202" w:type="dxa"/>
            <w:gridSpan w:val="3"/>
            <w:tcBorders>
              <w:left w:val="single" w:color="auto" w:sz="4" w:space="0"/>
            </w:tcBorders>
            <w:vAlign w:val="center"/>
          </w:tcPr>
          <w:p w14:paraId="11C2F13C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left w:val="single" w:color="auto" w:sz="4" w:space="0"/>
            </w:tcBorders>
            <w:vAlign w:val="center"/>
          </w:tcPr>
          <w:p w14:paraId="0AC6F40E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  <w:r>
              <w:rPr>
                <w:rFonts w:hint="eastAsia" w:eastAsiaTheme="minorEastAsia"/>
                <w:sz w:val="21"/>
                <w:lang w:val="en-US" w:eastAsia="zh-CN"/>
              </w:rPr>
              <w:t>研究</w:t>
            </w:r>
            <w:r>
              <w:rPr>
                <w:rFonts w:hint="eastAsia" w:eastAsiaTheme="minorEastAsia"/>
                <w:sz w:val="21"/>
                <w:lang w:eastAsia="zh-CN"/>
              </w:rPr>
              <w:t>起止时间</w:t>
            </w:r>
          </w:p>
        </w:tc>
        <w:tc>
          <w:tcPr>
            <w:tcW w:w="3202" w:type="dxa"/>
            <w:gridSpan w:val="2"/>
            <w:tcBorders>
              <w:left w:val="single" w:color="auto" w:sz="4" w:space="0"/>
            </w:tcBorders>
            <w:vAlign w:val="center"/>
          </w:tcPr>
          <w:p w14:paraId="322F6268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</w:p>
        </w:tc>
      </w:tr>
      <w:tr w14:paraId="7A1DA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8" w:hRule="atLeast"/>
          <w:jc w:val="center"/>
        </w:trPr>
        <w:tc>
          <w:tcPr>
            <w:tcW w:w="1461" w:type="dxa"/>
            <w:gridSpan w:val="2"/>
            <w:vAlign w:val="center"/>
          </w:tcPr>
          <w:p w14:paraId="5FBE52B8">
            <w:pPr>
              <w:adjustRightInd w:val="0"/>
              <w:snapToGrid w:val="0"/>
              <w:jc w:val="center"/>
              <w:rPr>
                <w:rFonts w:eastAsiaTheme="minorEastAsia"/>
                <w:b/>
                <w:sz w:val="21"/>
                <w:lang w:eastAsia="zh-CN"/>
              </w:rPr>
            </w:pPr>
            <w:r>
              <w:rPr>
                <w:rFonts w:hint="eastAsia" w:hAnsiTheme="minorEastAsia" w:eastAsiaTheme="minorEastAsia"/>
                <w:b w:val="0"/>
                <w:bCs/>
                <w:sz w:val="21"/>
                <w:lang w:val="en-US" w:eastAsia="zh-CN"/>
              </w:rPr>
              <w:t>科研成果</w:t>
            </w:r>
            <w:r>
              <w:rPr>
                <w:rFonts w:hint="eastAsia" w:hAnsiTheme="minorEastAsia" w:eastAsiaTheme="minorEastAsia"/>
                <w:b w:val="0"/>
                <w:bCs/>
                <w:sz w:val="21"/>
                <w:lang w:eastAsia="zh-CN"/>
              </w:rPr>
              <w:t>名称</w:t>
            </w:r>
          </w:p>
        </w:tc>
        <w:tc>
          <w:tcPr>
            <w:tcW w:w="7689" w:type="dxa"/>
            <w:gridSpan w:val="6"/>
            <w:vAlign w:val="center"/>
          </w:tcPr>
          <w:p w14:paraId="4DC0D79A">
            <w:pPr>
              <w:adjustRightInd w:val="0"/>
              <w:snapToGrid w:val="0"/>
              <w:rPr>
                <w:rFonts w:hint="eastAsia" w:hAnsiTheme="minorEastAsia" w:eastAsiaTheme="minorEastAsia"/>
                <w:b w:val="0"/>
                <w:bCs/>
                <w:sz w:val="21"/>
                <w:lang w:val="en-US" w:eastAsia="zh-CN"/>
              </w:rPr>
            </w:pPr>
          </w:p>
        </w:tc>
      </w:tr>
      <w:tr w14:paraId="60134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15" w:hRule="atLeast"/>
          <w:jc w:val="center"/>
        </w:trPr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577A565D">
            <w:pPr>
              <w:pStyle w:val="23"/>
              <w:tabs>
                <w:tab w:val="clear" w:pos="4153"/>
                <w:tab w:val="clear" w:pos="8306"/>
              </w:tabs>
              <w:ind w:firstLine="210" w:firstLineChars="100"/>
              <w:jc w:val="both"/>
              <w:rPr>
                <w:rFonts w:hAnsiTheme="minorEastAsia" w:eastAsiaTheme="minorEastAsia"/>
                <w:sz w:val="21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lang w:eastAsia="zh-CN"/>
              </w:rPr>
              <w:t>姓名</w:t>
            </w:r>
          </w:p>
        </w:tc>
        <w:tc>
          <w:tcPr>
            <w:tcW w:w="3628" w:type="dxa"/>
            <w:gridSpan w:val="4"/>
            <w:tcBorders>
              <w:left w:val="single" w:color="auto" w:sz="4" w:space="0"/>
            </w:tcBorders>
            <w:vAlign w:val="center"/>
          </w:tcPr>
          <w:p w14:paraId="0B501351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</w:p>
        </w:tc>
        <w:tc>
          <w:tcPr>
            <w:tcW w:w="1443" w:type="dxa"/>
            <w:gridSpan w:val="2"/>
            <w:tcBorders>
              <w:left w:val="single" w:color="auto" w:sz="4" w:space="0"/>
            </w:tcBorders>
            <w:vAlign w:val="center"/>
          </w:tcPr>
          <w:p w14:paraId="1A01C2A0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lang w:eastAsia="zh-CN"/>
              </w:rPr>
              <w:t>学历</w:t>
            </w:r>
            <w:r>
              <w:rPr>
                <w:rFonts w:hAnsiTheme="minorEastAsia" w:eastAsiaTheme="minorEastAsia"/>
                <w:sz w:val="21"/>
                <w:lang w:eastAsia="zh-CN"/>
              </w:rPr>
              <w:t>/</w:t>
            </w:r>
            <w:r>
              <w:rPr>
                <w:rFonts w:hint="eastAsia" w:hAnsiTheme="minorEastAsia" w:eastAsiaTheme="minorEastAsia"/>
                <w:sz w:val="21"/>
                <w:lang w:eastAsia="zh-CN"/>
              </w:rPr>
              <w:t>学位</w:t>
            </w:r>
          </w:p>
        </w:tc>
        <w:tc>
          <w:tcPr>
            <w:tcW w:w="2809" w:type="dxa"/>
            <w:tcBorders>
              <w:left w:val="single" w:color="auto" w:sz="4" w:space="0"/>
            </w:tcBorders>
            <w:vAlign w:val="center"/>
          </w:tcPr>
          <w:p w14:paraId="50943071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</w:p>
        </w:tc>
      </w:tr>
      <w:tr w14:paraId="710A9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4" w:hRule="atLeast"/>
          <w:jc w:val="center"/>
        </w:trPr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5DBF25E2">
            <w:pPr>
              <w:pStyle w:val="23"/>
              <w:tabs>
                <w:tab w:val="clear" w:pos="4153"/>
                <w:tab w:val="clear" w:pos="8306"/>
              </w:tabs>
              <w:ind w:firstLine="210" w:firstLineChars="100"/>
              <w:jc w:val="both"/>
              <w:rPr>
                <w:rFonts w:hAnsiTheme="minorEastAsia" w:eastAsiaTheme="minorEastAsia"/>
                <w:sz w:val="21"/>
                <w:lang w:eastAsia="zh-CN"/>
              </w:rPr>
            </w:pPr>
            <w:r>
              <w:rPr>
                <w:rFonts w:hAnsiTheme="minorEastAsia" w:eastAsiaTheme="minorEastAsia"/>
                <w:sz w:val="21"/>
                <w:lang w:eastAsia="zh-CN"/>
              </w:rPr>
              <w:t>电话</w:t>
            </w:r>
          </w:p>
        </w:tc>
        <w:tc>
          <w:tcPr>
            <w:tcW w:w="3628" w:type="dxa"/>
            <w:gridSpan w:val="4"/>
            <w:tcBorders>
              <w:left w:val="single" w:color="auto" w:sz="4" w:space="0"/>
            </w:tcBorders>
            <w:vAlign w:val="center"/>
          </w:tcPr>
          <w:p w14:paraId="091D498A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</w:p>
        </w:tc>
        <w:tc>
          <w:tcPr>
            <w:tcW w:w="1443" w:type="dxa"/>
            <w:gridSpan w:val="2"/>
            <w:tcBorders>
              <w:left w:val="single" w:color="auto" w:sz="4" w:space="0"/>
            </w:tcBorders>
            <w:vAlign w:val="center"/>
          </w:tcPr>
          <w:p w14:paraId="439ADEF7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lang w:eastAsia="zh-CN"/>
              </w:rPr>
              <w:t>电子邮箱</w:t>
            </w:r>
          </w:p>
        </w:tc>
        <w:tc>
          <w:tcPr>
            <w:tcW w:w="2809" w:type="dxa"/>
            <w:tcBorders>
              <w:left w:val="single" w:color="auto" w:sz="4" w:space="0"/>
            </w:tcBorders>
            <w:vAlign w:val="center"/>
          </w:tcPr>
          <w:p w14:paraId="27688D89">
            <w:pPr>
              <w:pStyle w:val="2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sz w:val="21"/>
                <w:lang w:eastAsia="zh-CN"/>
              </w:rPr>
            </w:pPr>
          </w:p>
        </w:tc>
      </w:tr>
      <w:tr w14:paraId="3DC6B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505" w:hRule="atLeast"/>
          <w:jc w:val="center"/>
        </w:trPr>
        <w:tc>
          <w:tcPr>
            <w:tcW w:w="1533" w:type="dxa"/>
            <w:gridSpan w:val="3"/>
            <w:tcBorders>
              <w:right w:val="single" w:color="auto" w:sz="4" w:space="0"/>
            </w:tcBorders>
            <w:vAlign w:val="center"/>
          </w:tcPr>
          <w:p w14:paraId="2BE16F62">
            <w:pPr>
              <w:pStyle w:val="23"/>
              <w:tabs>
                <w:tab w:val="clear" w:pos="4153"/>
                <w:tab w:val="clear" w:pos="8306"/>
              </w:tabs>
              <w:rPr>
                <w:rFonts w:eastAsiaTheme="minorEastAsia"/>
                <w:sz w:val="21"/>
                <w:lang w:eastAsia="zh-CN"/>
              </w:rPr>
            </w:pPr>
            <w:r>
              <w:rPr>
                <w:rFonts w:hAnsiTheme="minorEastAsia" w:eastAsiaTheme="minorEastAsia"/>
                <w:sz w:val="21"/>
                <w:lang w:eastAsia="zh-CN"/>
              </w:rPr>
              <w:t>主要研究方向</w:t>
            </w:r>
          </w:p>
        </w:tc>
        <w:tc>
          <w:tcPr>
            <w:tcW w:w="7617" w:type="dxa"/>
            <w:gridSpan w:val="5"/>
            <w:tcBorders>
              <w:left w:val="single" w:color="auto" w:sz="4" w:space="0"/>
            </w:tcBorders>
            <w:vAlign w:val="center"/>
          </w:tcPr>
          <w:p w14:paraId="027AD840">
            <w:pPr>
              <w:spacing w:after="48"/>
              <w:ind w:left="710"/>
              <w:jc w:val="both"/>
              <w:rPr>
                <w:rFonts w:eastAsiaTheme="minorEastAsia"/>
                <w:sz w:val="21"/>
                <w:lang w:eastAsia="zh-CN"/>
              </w:rPr>
            </w:pPr>
            <w:bookmarkStart w:id="2" w:name="_GoBack"/>
            <w:bookmarkEnd w:id="2"/>
          </w:p>
        </w:tc>
      </w:tr>
      <w:tr w14:paraId="50DD5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645" w:hRule="atLeast"/>
          <w:jc w:val="center"/>
        </w:trPr>
        <w:tc>
          <w:tcPr>
            <w:tcW w:w="1270" w:type="dxa"/>
            <w:vAlign w:val="center"/>
          </w:tcPr>
          <w:p w14:paraId="0AF2E4BA">
            <w:pPr>
              <w:pStyle w:val="38"/>
              <w:spacing w:before="120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经费来源</w:t>
            </w:r>
          </w:p>
        </w:tc>
        <w:tc>
          <w:tcPr>
            <w:tcW w:w="7880" w:type="dxa"/>
            <w:gridSpan w:val="7"/>
            <w:vAlign w:val="center"/>
          </w:tcPr>
          <w:p w14:paraId="04371997">
            <w:pPr>
              <w:pStyle w:val="23"/>
              <w:tabs>
                <w:tab w:val="clear" w:pos="4153"/>
                <w:tab w:val="clear" w:pos="8306"/>
              </w:tabs>
              <w:rPr>
                <w:rFonts w:hAnsiTheme="minorEastAsia" w:eastAsiaTheme="minorEastAsia"/>
                <w:sz w:val="21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lang w:eastAsia="zh-CN"/>
              </w:rPr>
              <w:t xml:space="preserve">□财政经费 </w:t>
            </w:r>
            <w:r>
              <w:rPr>
                <w:rFonts w:hAnsiTheme="minorEastAsia" w:eastAsiaTheme="minorEastAsia"/>
                <w:sz w:val="21"/>
                <w:lang w:eastAsia="zh-CN"/>
              </w:rPr>
              <w:t xml:space="preserve"> </w:t>
            </w:r>
            <w:r>
              <w:rPr>
                <w:rFonts w:hint="eastAsia" w:hAnsiTheme="minorEastAsia" w:eastAsiaTheme="minorEastAsia"/>
                <w:sz w:val="21"/>
                <w:lang w:eastAsia="zh-CN"/>
              </w:rPr>
              <w:t>□</w:t>
            </w:r>
            <w:r>
              <w:rPr>
                <w:rFonts w:hint="eastAsia" w:hAnsiTheme="minorEastAsia" w:eastAsiaTheme="minorEastAsia"/>
                <w:sz w:val="21"/>
                <w:lang w:val="en-US" w:eastAsia="zh-CN"/>
              </w:rPr>
              <w:t>个人自筹</w:t>
            </w:r>
            <w:r>
              <w:rPr>
                <w:rFonts w:hint="eastAsia" w:hAnsiTheme="minorEastAsia" w:eastAsiaTheme="minorEastAsia"/>
                <w:sz w:val="21"/>
                <w:lang w:eastAsia="zh-CN"/>
              </w:rPr>
              <w:t xml:space="preserve">  □企业  □国际组织  □其它：</w:t>
            </w:r>
          </w:p>
        </w:tc>
      </w:tr>
      <w:tr w14:paraId="7F56A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66" w:hRule="atLeast"/>
          <w:jc w:val="center"/>
        </w:trPr>
        <w:tc>
          <w:tcPr>
            <w:tcW w:w="1270" w:type="dxa"/>
            <w:vAlign w:val="center"/>
          </w:tcPr>
          <w:p w14:paraId="0F67C4A6">
            <w:pPr>
              <w:pStyle w:val="38"/>
              <w:adjustRightInd w:val="0"/>
              <w:snapToGrid w:val="0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研究类型</w:t>
            </w:r>
          </w:p>
        </w:tc>
        <w:tc>
          <w:tcPr>
            <w:tcW w:w="7880" w:type="dxa"/>
            <w:gridSpan w:val="7"/>
            <w:vAlign w:val="center"/>
          </w:tcPr>
          <w:p w14:paraId="1AEFDF4F">
            <w:pPr>
              <w:pStyle w:val="23"/>
              <w:tabs>
                <w:tab w:val="clear" w:pos="4153"/>
                <w:tab w:val="clear" w:pos="8306"/>
              </w:tabs>
              <w:rPr>
                <w:rFonts w:hAnsiTheme="minorEastAsia" w:eastAsiaTheme="minorEastAsia"/>
                <w:sz w:val="21"/>
                <w:u w:val="single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lang w:eastAsia="zh-CN"/>
              </w:rPr>
              <w:t>口基础研究</w:t>
            </w:r>
            <w:r>
              <w:rPr>
                <w:rFonts w:hAnsiTheme="minorEastAsia" w:eastAsiaTheme="minorEastAsia"/>
                <w:sz w:val="21"/>
                <w:lang w:eastAsia="zh-CN"/>
              </w:rPr>
              <w:t xml:space="preserve"> </w:t>
            </w:r>
            <w:r>
              <w:rPr>
                <w:rFonts w:hint="eastAsia" w:hAnsiTheme="minorEastAsia" w:eastAsiaTheme="minorEastAsia"/>
                <w:sz w:val="21"/>
                <w:lang w:eastAsia="zh-CN"/>
              </w:rPr>
              <w:t xml:space="preserve">  口临床研究 </w:t>
            </w:r>
            <w:r>
              <w:rPr>
                <w:rFonts w:hAnsiTheme="minorEastAsia" w:eastAsiaTheme="minorEastAsia"/>
                <w:sz w:val="21"/>
                <w:lang w:eastAsia="zh-CN"/>
              </w:rPr>
              <w:t xml:space="preserve"> </w:t>
            </w:r>
            <w:r>
              <w:rPr>
                <w:rFonts w:hint="eastAsia" w:hAnsiTheme="minorEastAsia" w:eastAsiaTheme="minorEastAsia"/>
                <w:sz w:val="21"/>
                <w:lang w:eastAsia="zh-CN"/>
              </w:rPr>
              <w:t xml:space="preserve"> 口数据采集 </w:t>
            </w:r>
            <w:r>
              <w:rPr>
                <w:rFonts w:hAnsiTheme="minorEastAsia" w:eastAsiaTheme="minorEastAsia"/>
                <w:sz w:val="21"/>
                <w:lang w:eastAsia="zh-CN"/>
              </w:rPr>
              <w:t xml:space="preserve"> </w:t>
            </w:r>
            <w:r>
              <w:rPr>
                <w:rFonts w:hint="eastAsia" w:hAnsiTheme="minorEastAsia" w:eastAsiaTheme="minorEastAsia"/>
                <w:sz w:val="21"/>
                <w:lang w:eastAsia="zh-CN"/>
              </w:rPr>
              <w:t xml:space="preserve"> 口其他（请注明）：</w:t>
            </w:r>
          </w:p>
        </w:tc>
      </w:tr>
      <w:tr w14:paraId="32BEB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6" w:hRule="atLeast"/>
          <w:jc w:val="center"/>
        </w:trPr>
        <w:tc>
          <w:tcPr>
            <w:tcW w:w="1270" w:type="dxa"/>
            <w:vAlign w:val="center"/>
          </w:tcPr>
          <w:p w14:paraId="76E7B189">
            <w:pPr>
              <w:pStyle w:val="38"/>
              <w:adjustRightInd w:val="0"/>
              <w:snapToGrid w:val="0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涉及领域</w:t>
            </w:r>
          </w:p>
        </w:tc>
        <w:tc>
          <w:tcPr>
            <w:tcW w:w="7880" w:type="dxa"/>
            <w:gridSpan w:val="7"/>
            <w:shd w:val="clear" w:color="auto" w:fill="auto"/>
            <w:vAlign w:val="center"/>
          </w:tcPr>
          <w:p w14:paraId="62B6E07A">
            <w:pPr>
              <w:pStyle w:val="22"/>
              <w:jc w:val="both"/>
              <w:rPr>
                <w:rFonts w:hint="eastAsia" w:ascii="Times New Roman" w:cs="Times New Roman" w:hAnsiTheme="minorEastAsia" w:eastAsiaTheme="minorEastAsia"/>
                <w:sz w:val="21"/>
                <w:lang w:val="en-US" w:eastAsia="zh-CN" w:bidi="ar-SA"/>
              </w:rPr>
            </w:pPr>
            <w:r>
              <w:rPr>
                <w:rFonts w:hint="eastAsia" w:ascii="Times New Roman" w:cs="Times New Roman" w:hAnsiTheme="minorEastAsia" w:eastAsiaTheme="minorEastAsia"/>
                <w:sz w:val="21"/>
                <w:lang w:val="en-US" w:eastAsia="zh-CN" w:bidi="ar-SA"/>
              </w:rPr>
              <w:t>‌口生命医学伦理    ‌口实验动物伦理‌     ‌口人工智能与伦理    ‌口人文社科伦理</w:t>
            </w:r>
            <w:r>
              <w:rPr>
                <w:rFonts w:hint="eastAsia" w:cs="Times New Roman" w:hAnsiTheme="minorEastAsia" w:eastAsiaTheme="minorEastAsia"/>
                <w:sz w:val="21"/>
                <w:lang w:val="en-US" w:eastAsia="zh-CN" w:bidi="ar-SA"/>
              </w:rPr>
              <w:t xml:space="preserve">              </w:t>
            </w:r>
            <w:r>
              <w:rPr>
                <w:rFonts w:hint="eastAsia" w:hAnsiTheme="minorEastAsia" w:eastAsiaTheme="minorEastAsia"/>
                <w:sz w:val="21"/>
                <w:lang w:eastAsia="zh-CN"/>
              </w:rPr>
              <w:t>口其他（请注明）：</w:t>
            </w:r>
            <w:r>
              <w:rPr>
                <w:rFonts w:hint="eastAsia" w:ascii="Times New Roman" w:cs="Times New Roman" w:hAnsiTheme="minorEastAsia" w:eastAsiaTheme="minorEastAsia"/>
                <w:sz w:val="21"/>
                <w:lang w:val="en-US" w:eastAsia="zh-CN" w:bidi="ar-SA"/>
              </w:rPr>
              <w:t>‌</w:t>
            </w:r>
          </w:p>
        </w:tc>
      </w:tr>
      <w:tr w14:paraId="72D22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2180" w:hRule="atLeast"/>
          <w:jc w:val="center"/>
        </w:trPr>
        <w:tc>
          <w:tcPr>
            <w:tcW w:w="1270" w:type="dxa"/>
          </w:tcPr>
          <w:p w14:paraId="18D7852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2B49E1A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504EBA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B2FF17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内容要点</w:t>
            </w:r>
          </w:p>
        </w:tc>
        <w:tc>
          <w:tcPr>
            <w:tcW w:w="7880" w:type="dxa"/>
            <w:gridSpan w:val="7"/>
          </w:tcPr>
          <w:p w14:paraId="65B0388E">
            <w:pPr>
              <w:pStyle w:val="22"/>
              <w:rPr>
                <w:rFonts w:hint="eastAsia" w:ascii="仿宋" w:hAnsi="仿宋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1.研究目的、方法和意义；2.主要研究内容及涉及的伦理问题；3.涉及伦理问题采取的措施。</w:t>
            </w:r>
          </w:p>
          <w:p w14:paraId="04C18C28">
            <w:pPr>
              <w:rPr>
                <w:rFonts w:hint="default" w:ascii="仿宋" w:hAnsi="仿宋" w:eastAsia="仿宋"/>
                <w:b/>
                <w:lang w:val="en-US" w:eastAsia="zh-CN"/>
              </w:rPr>
            </w:pPr>
          </w:p>
          <w:p w14:paraId="44B13128">
            <w:pPr>
              <w:rPr>
                <w:rFonts w:hint="default" w:ascii="仿宋" w:hAnsi="仿宋" w:eastAsia="仿宋"/>
                <w:b/>
                <w:lang w:val="en-US" w:eastAsia="zh-CN"/>
              </w:rPr>
            </w:pPr>
          </w:p>
          <w:p w14:paraId="460FE6B1">
            <w:pPr>
              <w:rPr>
                <w:rFonts w:hint="default" w:ascii="仿宋" w:hAnsi="仿宋" w:eastAsia="仿宋"/>
                <w:b/>
                <w:lang w:val="en-US" w:eastAsia="zh-CN"/>
              </w:rPr>
            </w:pPr>
          </w:p>
        </w:tc>
      </w:tr>
      <w:tr w14:paraId="1637A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977" w:hRule="atLeast"/>
          <w:jc w:val="center"/>
        </w:trPr>
        <w:tc>
          <w:tcPr>
            <w:tcW w:w="9150" w:type="dxa"/>
            <w:gridSpan w:val="8"/>
          </w:tcPr>
          <w:p w14:paraId="63774A5C">
            <w:pPr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申请人承诺：</w:t>
            </w:r>
          </w:p>
          <w:p w14:paraId="0FDD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以上所填内容均属实，我将自觉遵守研究伦理原则、国际惯例及相关法律、法规，并严格按照所提供的的方案进行研究，在计划的时间完成实验。</w:t>
            </w:r>
          </w:p>
          <w:p w14:paraId="07974863">
            <w:pPr>
              <w:rPr>
                <w:rFonts w:ascii="仿宋" w:hAnsi="仿宋" w:eastAsia="仿宋"/>
                <w:szCs w:val="24"/>
                <w:lang w:eastAsia="zh-CN"/>
              </w:rPr>
            </w:pPr>
          </w:p>
          <w:p w14:paraId="3B72FB68">
            <w:pPr>
              <w:ind w:right="1200" w:firstLine="470" w:firstLineChars="196"/>
              <w:jc w:val="center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申请人签字：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 xml:space="preserve">                      </w:t>
            </w:r>
          </w:p>
          <w:p w14:paraId="2B8E8958">
            <w:pPr>
              <w:ind w:right="1920" w:firstLine="470" w:firstLineChars="196"/>
              <w:jc w:val="right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年   月   日</w:t>
            </w:r>
          </w:p>
        </w:tc>
      </w:tr>
      <w:tr w14:paraId="7741D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977" w:hRule="atLeast"/>
          <w:jc w:val="center"/>
        </w:trPr>
        <w:tc>
          <w:tcPr>
            <w:tcW w:w="9150" w:type="dxa"/>
            <w:gridSpan w:val="8"/>
          </w:tcPr>
          <w:p w14:paraId="0F377B66">
            <w:pPr>
              <w:ind w:right="1920"/>
              <w:jc w:val="both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所在单位学术委员会审核意见：</w:t>
            </w:r>
          </w:p>
          <w:p w14:paraId="45BEA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项目（论文）中涉及的研究方案符合伦理规范，同意实施。</w:t>
            </w:r>
          </w:p>
          <w:p w14:paraId="0D3B9422">
            <w:pPr>
              <w:ind w:right="1920"/>
              <w:jc w:val="both"/>
              <w:rPr>
                <w:rFonts w:hint="eastAsia" w:ascii="黑体" w:eastAsia="黑体"/>
                <w:lang w:val="en-US" w:eastAsia="zh-CN"/>
              </w:rPr>
            </w:pPr>
          </w:p>
          <w:p w14:paraId="41C37970">
            <w:pPr>
              <w:ind w:right="1200" w:firstLine="1680" w:firstLineChars="7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学术委员主任委员（签字）：              </w:t>
            </w:r>
          </w:p>
          <w:p w14:paraId="7ABBC13E">
            <w:pPr>
              <w:ind w:right="1200" w:firstLine="470" w:firstLineChars="196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党委（党总支）书记（签字）：             单位公章</w:t>
            </w:r>
          </w:p>
          <w:p w14:paraId="11DCA8B5">
            <w:pPr>
              <w:ind w:right="240" w:firstLine="470" w:firstLineChars="196"/>
              <w:jc w:val="center"/>
              <w:rPr>
                <w:rFonts w:hint="default" w:ascii="黑体" w:eastAsia="黑体"/>
                <w:lang w:val="en-US" w:eastAsia="zh-CN"/>
              </w:rPr>
            </w:pPr>
          </w:p>
          <w:p w14:paraId="44027DDA">
            <w:pPr>
              <w:ind w:right="1920"/>
              <w:jc w:val="both"/>
              <w:rPr>
                <w:rFonts w:hint="default" w:ascii="黑体" w:eastAsia="黑体"/>
                <w:lang w:val="en-US" w:eastAsia="zh-CN"/>
              </w:rPr>
            </w:pPr>
            <w:r>
              <w:rPr>
                <w:rFonts w:ascii="仿宋" w:hAnsi="仿宋" w:eastAsia="仿宋"/>
                <w:szCs w:val="24"/>
                <w:lang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年   月   日</w:t>
            </w:r>
          </w:p>
        </w:tc>
      </w:tr>
      <w:tr w14:paraId="12099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917" w:hRule="atLeast"/>
          <w:jc w:val="center"/>
        </w:trPr>
        <w:tc>
          <w:tcPr>
            <w:tcW w:w="9150" w:type="dxa"/>
            <w:gridSpan w:val="8"/>
          </w:tcPr>
          <w:p w14:paraId="14B31695">
            <w:pPr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职能部门</w:t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审核意见：</w:t>
            </w:r>
          </w:p>
          <w:p w14:paraId="36548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3FC856C">
            <w:pPr>
              <w:spacing w:line="320" w:lineRule="exact"/>
              <w:ind w:firstLine="560" w:firstLineChars="200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48906511">
            <w:pPr>
              <w:ind w:right="1200" w:firstLine="470" w:firstLineChars="19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负责人（签字）：                 单位公章</w:t>
            </w:r>
          </w:p>
          <w:p w14:paraId="065D4C07">
            <w:pPr>
              <w:ind w:right="1200" w:firstLine="470" w:firstLineChars="196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E2950B1">
            <w:pPr>
              <w:ind w:right="1200" w:firstLine="470" w:firstLineChars="196"/>
              <w:jc w:val="center"/>
              <w:rPr>
                <w:rFonts w:ascii="仿宋" w:hAnsi="仿宋" w:eastAsia="仿宋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年   月   日</w:t>
            </w:r>
          </w:p>
        </w:tc>
      </w:tr>
    </w:tbl>
    <w:p w14:paraId="79B0F53B">
      <w:pPr>
        <w:pStyle w:val="18"/>
        <w:adjustRightInd w:val="0"/>
        <w:snapToGrid w:val="0"/>
        <w:jc w:val="left"/>
        <w:rPr>
          <w:rFonts w:hint="default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hAnsi="宋体"/>
          <w:b w:val="0"/>
          <w:bCs w:val="0"/>
          <w:sz w:val="21"/>
          <w:szCs w:val="21"/>
          <w:lang w:val="en-US" w:eastAsia="zh-CN"/>
        </w:rPr>
        <w:t>注：1.编号由职能部门填写；2.此表一式三份，申请人、所在单位、职能部门各存一份。</w:t>
      </w:r>
    </w:p>
    <w:sectPr>
      <w:footerReference r:id="rId4" w:type="default"/>
      <w:headerReference r:id="rId3" w:type="even"/>
      <w:pgSz w:w="11906" w:h="16838"/>
      <w:pgMar w:top="1440" w:right="1797" w:bottom="1134" w:left="1797" w:header="720" w:footer="28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8B234">
    <w:pPr>
      <w:pStyle w:val="22"/>
      <w:wordWrap w:val="0"/>
      <w:jc w:val="right"/>
      <w:rPr>
        <w:rFonts w:eastAsiaTheme="minorEastAsia"/>
        <w:sz w:val="21"/>
        <w:lang w:eastAsia="zh-CN"/>
      </w:rPr>
    </w:pPr>
    <w:r>
      <w:rPr>
        <w:rFonts w:hint="eastAsia" w:eastAsiaTheme="minorEastAsia"/>
        <w:sz w:val="21"/>
        <w:lang w:eastAsia="zh-CN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99DF6">
    <w:pPr>
      <w:pStyle w:val="23"/>
      <w:framePr w:wrap="around" w:vAnchor="text" w:hAnchor="margin" w:xAlign="right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end"/>
    </w:r>
  </w:p>
  <w:p w14:paraId="40EDD02B">
    <w:pPr>
      <w:pStyle w:val="2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52"/>
    <w:rsid w:val="00007303"/>
    <w:rsid w:val="0001037C"/>
    <w:rsid w:val="0001315A"/>
    <w:rsid w:val="000135CD"/>
    <w:rsid w:val="00014438"/>
    <w:rsid w:val="000318B4"/>
    <w:rsid w:val="00035F67"/>
    <w:rsid w:val="00052F0E"/>
    <w:rsid w:val="0007406C"/>
    <w:rsid w:val="000745E3"/>
    <w:rsid w:val="000B433E"/>
    <w:rsid w:val="000C4EDA"/>
    <w:rsid w:val="000C6200"/>
    <w:rsid w:val="000D6C34"/>
    <w:rsid w:val="000F05EF"/>
    <w:rsid w:val="00105216"/>
    <w:rsid w:val="00121116"/>
    <w:rsid w:val="00126AEB"/>
    <w:rsid w:val="00133C0F"/>
    <w:rsid w:val="00140296"/>
    <w:rsid w:val="00144472"/>
    <w:rsid w:val="001606C9"/>
    <w:rsid w:val="00172A27"/>
    <w:rsid w:val="00177582"/>
    <w:rsid w:val="001806B9"/>
    <w:rsid w:val="00187D83"/>
    <w:rsid w:val="001954D3"/>
    <w:rsid w:val="001A085B"/>
    <w:rsid w:val="001A08F7"/>
    <w:rsid w:val="001A3BCA"/>
    <w:rsid w:val="001D2757"/>
    <w:rsid w:val="001E588A"/>
    <w:rsid w:val="00204BBE"/>
    <w:rsid w:val="002134E8"/>
    <w:rsid w:val="002150C3"/>
    <w:rsid w:val="00224939"/>
    <w:rsid w:val="00235965"/>
    <w:rsid w:val="0025390B"/>
    <w:rsid w:val="00253B68"/>
    <w:rsid w:val="00260622"/>
    <w:rsid w:val="002627BF"/>
    <w:rsid w:val="00265378"/>
    <w:rsid w:val="00274E62"/>
    <w:rsid w:val="00276F9C"/>
    <w:rsid w:val="00280769"/>
    <w:rsid w:val="00290AA7"/>
    <w:rsid w:val="002B1148"/>
    <w:rsid w:val="002C7B33"/>
    <w:rsid w:val="002E1ABB"/>
    <w:rsid w:val="002E24BB"/>
    <w:rsid w:val="002F17B6"/>
    <w:rsid w:val="003011BF"/>
    <w:rsid w:val="003224B9"/>
    <w:rsid w:val="00340555"/>
    <w:rsid w:val="00341ABB"/>
    <w:rsid w:val="003558F5"/>
    <w:rsid w:val="00364BE4"/>
    <w:rsid w:val="003738BD"/>
    <w:rsid w:val="003B21C8"/>
    <w:rsid w:val="003D490C"/>
    <w:rsid w:val="003E067D"/>
    <w:rsid w:val="003E5334"/>
    <w:rsid w:val="003F504D"/>
    <w:rsid w:val="003F6562"/>
    <w:rsid w:val="00401BDA"/>
    <w:rsid w:val="00412538"/>
    <w:rsid w:val="004205E7"/>
    <w:rsid w:val="0043287E"/>
    <w:rsid w:val="00455196"/>
    <w:rsid w:val="00456786"/>
    <w:rsid w:val="00465D86"/>
    <w:rsid w:val="004675D4"/>
    <w:rsid w:val="00480E1B"/>
    <w:rsid w:val="004A2F88"/>
    <w:rsid w:val="0050378A"/>
    <w:rsid w:val="0050762D"/>
    <w:rsid w:val="00513DE1"/>
    <w:rsid w:val="005239FE"/>
    <w:rsid w:val="00526940"/>
    <w:rsid w:val="00531622"/>
    <w:rsid w:val="00550983"/>
    <w:rsid w:val="0055503B"/>
    <w:rsid w:val="00555C5E"/>
    <w:rsid w:val="0057309A"/>
    <w:rsid w:val="005877A4"/>
    <w:rsid w:val="005A15FB"/>
    <w:rsid w:val="005F493A"/>
    <w:rsid w:val="006021D8"/>
    <w:rsid w:val="00603079"/>
    <w:rsid w:val="00622BB5"/>
    <w:rsid w:val="00631221"/>
    <w:rsid w:val="00632F0E"/>
    <w:rsid w:val="00632FE2"/>
    <w:rsid w:val="00650F25"/>
    <w:rsid w:val="0065704B"/>
    <w:rsid w:val="00661359"/>
    <w:rsid w:val="00664AED"/>
    <w:rsid w:val="00672B61"/>
    <w:rsid w:val="006C7615"/>
    <w:rsid w:val="006E12EE"/>
    <w:rsid w:val="006E4FD8"/>
    <w:rsid w:val="006E6905"/>
    <w:rsid w:val="006F7162"/>
    <w:rsid w:val="00703DC9"/>
    <w:rsid w:val="007040AE"/>
    <w:rsid w:val="00734ED5"/>
    <w:rsid w:val="007647BE"/>
    <w:rsid w:val="007A1FCD"/>
    <w:rsid w:val="007B7C53"/>
    <w:rsid w:val="007C55FA"/>
    <w:rsid w:val="007D7CB8"/>
    <w:rsid w:val="007E2039"/>
    <w:rsid w:val="007E2885"/>
    <w:rsid w:val="007E5084"/>
    <w:rsid w:val="007F0ED0"/>
    <w:rsid w:val="0080115A"/>
    <w:rsid w:val="00823815"/>
    <w:rsid w:val="008551DB"/>
    <w:rsid w:val="0089027C"/>
    <w:rsid w:val="00890720"/>
    <w:rsid w:val="008915CF"/>
    <w:rsid w:val="008B095D"/>
    <w:rsid w:val="008B554F"/>
    <w:rsid w:val="008D138C"/>
    <w:rsid w:val="008D4AEA"/>
    <w:rsid w:val="008D6E5F"/>
    <w:rsid w:val="008E73E4"/>
    <w:rsid w:val="008F4304"/>
    <w:rsid w:val="00915A7F"/>
    <w:rsid w:val="009277C9"/>
    <w:rsid w:val="00935796"/>
    <w:rsid w:val="00936B9A"/>
    <w:rsid w:val="009400AB"/>
    <w:rsid w:val="0095536D"/>
    <w:rsid w:val="0096295F"/>
    <w:rsid w:val="00965D84"/>
    <w:rsid w:val="0098171E"/>
    <w:rsid w:val="009823DF"/>
    <w:rsid w:val="009825AC"/>
    <w:rsid w:val="009B32F8"/>
    <w:rsid w:val="009B5A74"/>
    <w:rsid w:val="009B7593"/>
    <w:rsid w:val="009C3667"/>
    <w:rsid w:val="009E3517"/>
    <w:rsid w:val="009F0A96"/>
    <w:rsid w:val="009F4B58"/>
    <w:rsid w:val="00A2263E"/>
    <w:rsid w:val="00A2569D"/>
    <w:rsid w:val="00A33490"/>
    <w:rsid w:val="00A5025F"/>
    <w:rsid w:val="00A50650"/>
    <w:rsid w:val="00A53C69"/>
    <w:rsid w:val="00A61186"/>
    <w:rsid w:val="00A61DF7"/>
    <w:rsid w:val="00A966DA"/>
    <w:rsid w:val="00AA7C4C"/>
    <w:rsid w:val="00AB45A8"/>
    <w:rsid w:val="00AC78D3"/>
    <w:rsid w:val="00AE3F72"/>
    <w:rsid w:val="00B164BF"/>
    <w:rsid w:val="00B645BE"/>
    <w:rsid w:val="00B64CD2"/>
    <w:rsid w:val="00B80947"/>
    <w:rsid w:val="00B845F0"/>
    <w:rsid w:val="00B97378"/>
    <w:rsid w:val="00BA40B9"/>
    <w:rsid w:val="00BA7952"/>
    <w:rsid w:val="00BB4647"/>
    <w:rsid w:val="00BB515A"/>
    <w:rsid w:val="00BC6ACF"/>
    <w:rsid w:val="00BC7EAA"/>
    <w:rsid w:val="00BF6D03"/>
    <w:rsid w:val="00C17A8D"/>
    <w:rsid w:val="00C56F29"/>
    <w:rsid w:val="00C90822"/>
    <w:rsid w:val="00C97065"/>
    <w:rsid w:val="00CA67E1"/>
    <w:rsid w:val="00CA6B67"/>
    <w:rsid w:val="00CB7D04"/>
    <w:rsid w:val="00CC2652"/>
    <w:rsid w:val="00CE19AA"/>
    <w:rsid w:val="00D24D25"/>
    <w:rsid w:val="00D266D5"/>
    <w:rsid w:val="00D311FF"/>
    <w:rsid w:val="00D4391C"/>
    <w:rsid w:val="00D54B61"/>
    <w:rsid w:val="00D6042A"/>
    <w:rsid w:val="00D63A28"/>
    <w:rsid w:val="00D80ECD"/>
    <w:rsid w:val="00D9081B"/>
    <w:rsid w:val="00D93D07"/>
    <w:rsid w:val="00D97481"/>
    <w:rsid w:val="00DA4A82"/>
    <w:rsid w:val="00DB459C"/>
    <w:rsid w:val="00DB4A86"/>
    <w:rsid w:val="00DE1EB3"/>
    <w:rsid w:val="00DF171B"/>
    <w:rsid w:val="00E32E90"/>
    <w:rsid w:val="00E36C33"/>
    <w:rsid w:val="00E37B89"/>
    <w:rsid w:val="00E43D86"/>
    <w:rsid w:val="00E62DF0"/>
    <w:rsid w:val="00E7504F"/>
    <w:rsid w:val="00E85FD3"/>
    <w:rsid w:val="00E949B3"/>
    <w:rsid w:val="00EA2957"/>
    <w:rsid w:val="00EB3EE8"/>
    <w:rsid w:val="00EB58D1"/>
    <w:rsid w:val="00EC0679"/>
    <w:rsid w:val="00EC17B7"/>
    <w:rsid w:val="00EC3053"/>
    <w:rsid w:val="00EF53F3"/>
    <w:rsid w:val="00F02BAD"/>
    <w:rsid w:val="00F21158"/>
    <w:rsid w:val="00F21DE5"/>
    <w:rsid w:val="00F24661"/>
    <w:rsid w:val="00F24F7D"/>
    <w:rsid w:val="00F26915"/>
    <w:rsid w:val="00F32DAD"/>
    <w:rsid w:val="00F60AA4"/>
    <w:rsid w:val="00F75BAE"/>
    <w:rsid w:val="00F77E62"/>
    <w:rsid w:val="00F86168"/>
    <w:rsid w:val="00F93A10"/>
    <w:rsid w:val="00F942F6"/>
    <w:rsid w:val="00F96699"/>
    <w:rsid w:val="00FA4B3F"/>
    <w:rsid w:val="00FB4B93"/>
    <w:rsid w:val="00FC04CB"/>
    <w:rsid w:val="00FD2C02"/>
    <w:rsid w:val="00FE064A"/>
    <w:rsid w:val="00FF51B5"/>
    <w:rsid w:val="08FA5A63"/>
    <w:rsid w:val="0BBC4EC5"/>
    <w:rsid w:val="0F8B118C"/>
    <w:rsid w:val="199921DF"/>
    <w:rsid w:val="210668C5"/>
    <w:rsid w:val="25201B73"/>
    <w:rsid w:val="2ED40002"/>
    <w:rsid w:val="3B2B59A2"/>
    <w:rsid w:val="3EC6136D"/>
    <w:rsid w:val="4130542F"/>
    <w:rsid w:val="49014546"/>
    <w:rsid w:val="53A312FA"/>
    <w:rsid w:val="569972B8"/>
    <w:rsid w:val="5C716C01"/>
    <w:rsid w:val="6CCE79C7"/>
    <w:rsid w:val="796A0C93"/>
    <w:rsid w:val="7B752E6E"/>
    <w:rsid w:val="7CC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sz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/>
      <w:b/>
      <w:u w:val="single"/>
    </w:rPr>
  </w:style>
  <w:style w:type="paragraph" w:styleId="3">
    <w:name w:val="heading 2"/>
    <w:basedOn w:val="1"/>
    <w:next w:val="1"/>
    <w:qFormat/>
    <w:uiPriority w:val="0"/>
    <w:pPr>
      <w:keepNext/>
      <w:ind w:left="1440" w:hanging="720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qFormat/>
    <w:uiPriority w:val="0"/>
    <w:pPr>
      <w:keepNext/>
      <w:spacing w:before="120" w:after="120"/>
      <w:ind w:left="2160" w:hanging="720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u w:val="single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u w:val="single"/>
    </w:rPr>
  </w:style>
  <w:style w:type="paragraph" w:styleId="7">
    <w:name w:val="heading 6"/>
    <w:basedOn w:val="1"/>
    <w:next w:val="1"/>
    <w:qFormat/>
    <w:uiPriority w:val="0"/>
    <w:pPr>
      <w:keepNext/>
      <w:spacing w:before="240" w:after="240"/>
      <w:jc w:val="center"/>
      <w:outlineLvl w:val="5"/>
    </w:pPr>
    <w:rPr>
      <w:rFonts w:ascii="Arial" w:hAnsi="Arial"/>
      <w:sz w:val="32"/>
    </w:rPr>
  </w:style>
  <w:style w:type="paragraph" w:styleId="8">
    <w:name w:val="heading 7"/>
    <w:basedOn w:val="1"/>
    <w:next w:val="1"/>
    <w:qFormat/>
    <w:uiPriority w:val="0"/>
    <w:pPr>
      <w:keepNext/>
      <w:ind w:left="720"/>
      <w:jc w:val="both"/>
      <w:outlineLvl w:val="6"/>
    </w:pPr>
    <w:rPr>
      <w:u w:val="single"/>
    </w:rPr>
  </w:style>
  <w:style w:type="paragraph" w:styleId="9">
    <w:name w:val="heading 8"/>
    <w:basedOn w:val="1"/>
    <w:next w:val="1"/>
    <w:qFormat/>
    <w:uiPriority w:val="0"/>
    <w:pPr>
      <w:keepNext/>
      <w:jc w:val="both"/>
      <w:outlineLvl w:val="7"/>
    </w:pPr>
    <w:rPr>
      <w:b/>
      <w:u w:val="single"/>
    </w:rPr>
  </w:style>
  <w:style w:type="paragraph" w:styleId="10">
    <w:name w:val="heading 9"/>
    <w:basedOn w:val="1"/>
    <w:next w:val="1"/>
    <w:qFormat/>
    <w:uiPriority w:val="0"/>
    <w:pPr>
      <w:keepNext/>
      <w:spacing w:before="240" w:after="120"/>
      <w:outlineLvl w:val="8"/>
    </w:pPr>
    <w:rPr>
      <w:rFonts w:ascii="Arial" w:hAnsi="Arial"/>
      <w:b/>
      <w:sz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440"/>
    </w:pPr>
  </w:style>
  <w:style w:type="paragraph" w:styleId="12">
    <w:name w:val="caption"/>
    <w:basedOn w:val="1"/>
    <w:next w:val="1"/>
    <w:qFormat/>
    <w:uiPriority w:val="0"/>
    <w:pPr>
      <w:jc w:val="center"/>
    </w:pPr>
    <w:rPr>
      <w:rFonts w:ascii="Arial" w:hAnsi="Arial"/>
      <w:b/>
      <w:sz w:val="18"/>
    </w:rPr>
  </w:style>
  <w:style w:type="paragraph" w:styleId="13">
    <w:name w:val="Body Text"/>
    <w:basedOn w:val="1"/>
    <w:qFormat/>
    <w:uiPriority w:val="0"/>
    <w:pPr>
      <w:jc w:val="both"/>
    </w:pPr>
  </w:style>
  <w:style w:type="paragraph" w:styleId="14">
    <w:name w:val="Body Text Indent"/>
    <w:basedOn w:val="1"/>
    <w:qFormat/>
    <w:uiPriority w:val="0"/>
    <w:pPr>
      <w:ind w:left="720" w:firstLine="720"/>
      <w:jc w:val="both"/>
    </w:pPr>
  </w:style>
  <w:style w:type="paragraph" w:styleId="15">
    <w:name w:val="Block Text"/>
    <w:basedOn w:val="1"/>
    <w:qFormat/>
    <w:uiPriority w:val="0"/>
    <w:pPr>
      <w:spacing w:afterLines="50"/>
      <w:ind w:left="720" w:right="-123" w:rightChars="-123"/>
    </w:pPr>
    <w:rPr>
      <w:rFonts w:eastAsia="宋体"/>
      <w:lang w:eastAsia="zh-CN"/>
    </w:rPr>
  </w:style>
  <w:style w:type="paragraph" w:styleId="16">
    <w:name w:val="toc 5"/>
    <w:basedOn w:val="1"/>
    <w:next w:val="1"/>
    <w:qFormat/>
    <w:uiPriority w:val="0"/>
    <w:pPr>
      <w:ind w:left="960"/>
    </w:pPr>
  </w:style>
  <w:style w:type="paragraph" w:styleId="17">
    <w:name w:val="toc 3"/>
    <w:basedOn w:val="1"/>
    <w:next w:val="1"/>
    <w:qFormat/>
    <w:uiPriority w:val="0"/>
    <w:pPr>
      <w:ind w:left="480"/>
    </w:pPr>
  </w:style>
  <w:style w:type="paragraph" w:styleId="18">
    <w:name w:val="Plain Text"/>
    <w:basedOn w:val="1"/>
    <w:link w:val="40"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paragraph" w:styleId="19">
    <w:name w:val="toc 8"/>
    <w:basedOn w:val="1"/>
    <w:next w:val="1"/>
    <w:qFormat/>
    <w:uiPriority w:val="0"/>
    <w:pPr>
      <w:ind w:left="1680"/>
    </w:pPr>
  </w:style>
  <w:style w:type="paragraph" w:styleId="20">
    <w:name w:val="Body Text Indent 2"/>
    <w:basedOn w:val="1"/>
    <w:qFormat/>
    <w:uiPriority w:val="0"/>
    <w:pPr>
      <w:ind w:left="1080"/>
      <w:jc w:val="both"/>
    </w:pPr>
    <w:rPr>
      <w:i/>
    </w:rPr>
  </w:style>
  <w:style w:type="paragraph" w:styleId="21">
    <w:name w:val="Balloon Text"/>
    <w:basedOn w:val="1"/>
    <w:qFormat/>
    <w:uiPriority w:val="0"/>
    <w:rPr>
      <w:rFonts w:ascii="Tahoma" w:hAnsi="Tahoma"/>
      <w:sz w:val="16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3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4">
    <w:name w:val="toc 1"/>
    <w:basedOn w:val="1"/>
    <w:next w:val="1"/>
    <w:qFormat/>
    <w:uiPriority w:val="0"/>
  </w:style>
  <w:style w:type="paragraph" w:styleId="25">
    <w:name w:val="toc 4"/>
    <w:basedOn w:val="1"/>
    <w:next w:val="1"/>
    <w:qFormat/>
    <w:uiPriority w:val="0"/>
    <w:pPr>
      <w:ind w:left="720"/>
    </w:pPr>
  </w:style>
  <w:style w:type="paragraph" w:styleId="26">
    <w:name w:val="footnote text"/>
    <w:basedOn w:val="1"/>
    <w:link w:val="39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27">
    <w:name w:val="toc 6"/>
    <w:basedOn w:val="1"/>
    <w:next w:val="1"/>
    <w:qFormat/>
    <w:uiPriority w:val="0"/>
    <w:pPr>
      <w:ind w:left="1200"/>
    </w:pPr>
  </w:style>
  <w:style w:type="paragraph" w:styleId="28">
    <w:name w:val="Body Text Indent 3"/>
    <w:basedOn w:val="1"/>
    <w:qFormat/>
    <w:uiPriority w:val="0"/>
    <w:pPr>
      <w:ind w:left="1440"/>
      <w:jc w:val="both"/>
    </w:pPr>
  </w:style>
  <w:style w:type="paragraph" w:styleId="29">
    <w:name w:val="toc 2"/>
    <w:basedOn w:val="1"/>
    <w:next w:val="1"/>
    <w:qFormat/>
    <w:uiPriority w:val="0"/>
    <w:pPr>
      <w:ind w:left="240"/>
    </w:pPr>
  </w:style>
  <w:style w:type="paragraph" w:styleId="30">
    <w:name w:val="toc 9"/>
    <w:basedOn w:val="1"/>
    <w:next w:val="1"/>
    <w:qFormat/>
    <w:uiPriority w:val="0"/>
    <w:pPr>
      <w:ind w:left="1920"/>
    </w:pPr>
  </w:style>
  <w:style w:type="paragraph" w:styleId="31">
    <w:name w:val="Body Text 2"/>
    <w:basedOn w:val="1"/>
    <w:qFormat/>
    <w:uiPriority w:val="0"/>
    <w:pPr>
      <w:spacing w:after="120" w:line="240" w:lineRule="exact"/>
    </w:pPr>
    <w:rPr>
      <w:b/>
    </w:rPr>
  </w:style>
  <w:style w:type="paragraph" w:styleId="32">
    <w:name w:val="Title"/>
    <w:basedOn w:val="1"/>
    <w:qFormat/>
    <w:uiPriority w:val="0"/>
    <w:pPr>
      <w:jc w:val="center"/>
    </w:pPr>
    <w:rPr>
      <w:b/>
    </w:rPr>
  </w:style>
  <w:style w:type="character" w:styleId="35">
    <w:name w:val="page number"/>
    <w:basedOn w:val="34"/>
    <w:qFormat/>
    <w:uiPriority w:val="0"/>
  </w:style>
  <w:style w:type="character" w:styleId="36">
    <w:name w:val="Hyperlink"/>
    <w:basedOn w:val="34"/>
    <w:qFormat/>
    <w:uiPriority w:val="0"/>
    <w:rPr>
      <w:color w:val="0000FF"/>
      <w:u w:val="single"/>
    </w:rPr>
  </w:style>
  <w:style w:type="character" w:styleId="37">
    <w:name w:val="footnote reference"/>
    <w:basedOn w:val="34"/>
    <w:semiHidden/>
    <w:unhideWhenUsed/>
    <w:qFormat/>
    <w:uiPriority w:val="99"/>
    <w:rPr>
      <w:vertAlign w:val="superscript"/>
    </w:rPr>
  </w:style>
  <w:style w:type="paragraph" w:customStyle="1" w:styleId="38">
    <w:name w:val="Level 1"/>
    <w:qFormat/>
    <w:uiPriority w:val="0"/>
    <w:pPr>
      <w:widowControl w:val="0"/>
      <w:ind w:left="720"/>
      <w:jc w:val="both"/>
    </w:pPr>
    <w:rPr>
      <w:rFonts w:ascii="Times New Roman" w:hAnsi="Times New Roman" w:eastAsia="PMingLiU" w:cs="Times New Roman"/>
      <w:sz w:val="24"/>
      <w:lang w:val="en-US" w:eastAsia="en-US" w:bidi="ar-SA"/>
    </w:rPr>
  </w:style>
  <w:style w:type="character" w:customStyle="1" w:styleId="39">
    <w:name w:val="脚注文本 Char"/>
    <w:basedOn w:val="34"/>
    <w:link w:val="26"/>
    <w:semiHidden/>
    <w:qFormat/>
    <w:uiPriority w:val="99"/>
    <w:rPr>
      <w:sz w:val="18"/>
      <w:szCs w:val="18"/>
      <w:lang w:eastAsia="en-US"/>
    </w:rPr>
  </w:style>
  <w:style w:type="character" w:customStyle="1" w:styleId="40">
    <w:name w:val="纯文本 Char"/>
    <w:basedOn w:val="34"/>
    <w:link w:val="18"/>
    <w:qFormat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C988-1AE2-4F0A-9C78-3AC3ADF9C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EARTH</Company>
  <Pages>1</Pages>
  <Words>445</Words>
  <Characters>464</Characters>
  <Lines>4</Lines>
  <Paragraphs>1</Paragraphs>
  <TotalTime>23</TotalTime>
  <ScaleCrop>false</ScaleCrop>
  <LinksUpToDate>false</LinksUpToDate>
  <CharactersWithSpaces>706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2021-01-26T12:05:00Z</dcterms:created>
  <dc:creator>Fercap</dc:creator>
  <cp:lastModifiedBy>蓝妹妹</cp:lastModifiedBy>
  <cp:lastPrinted>2026-06-24T02:57:00Z</cp:lastPrinted>
  <dcterms:modified xsi:type="dcterms:W3CDTF">2026-06-24T09:22:08Z</dcterms:modified>
  <dc:title>Approval Cover Page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858108749</vt:r8>
  </property>
  <property fmtid="{D5CDD505-2E9C-101B-9397-08002B2CF9AE}" pid="3" name="_EmailSubject">
    <vt:lpwstr>FERCAP SOP 彰基彙整完成【3.1-4.4】</vt:lpwstr>
  </property>
  <property fmtid="{D5CDD505-2E9C-101B-9397-08002B2CF9AE}" pid="4" name="_AuthorEmail">
    <vt:lpwstr>111218@cch.org.tw</vt:lpwstr>
  </property>
  <property fmtid="{D5CDD505-2E9C-101B-9397-08002B2CF9AE}" pid="5" name="_AuthorEmailDisplayName">
    <vt:lpwstr>111218(施桂雲)</vt:lpwstr>
  </property>
  <property fmtid="{D5CDD505-2E9C-101B-9397-08002B2CF9AE}" pid="6" name="_PreviousAdHocReviewCycleID">
    <vt:r8>-852697344</vt:r8>
  </property>
  <property fmtid="{D5CDD505-2E9C-101B-9397-08002B2CF9AE}" pid="7" name="_ReviewingToolsShownOnce">
    <vt:lpwstr/>
  </property>
  <property fmtid="{D5CDD505-2E9C-101B-9397-08002B2CF9AE}" pid="8" name="KSOProductBuildVer">
    <vt:lpwstr>2052-12.1.0.26895</vt:lpwstr>
  </property>
  <property fmtid="{D5CDD505-2E9C-101B-9397-08002B2CF9AE}" pid="9" name="KSOTemplateDocerSaveRecord">
    <vt:lpwstr>eyJoZGlkIjoiY2YzZDY4M2E2NzIzNmQxMjI2ZWI2MjExNTFmYzQ4ZjYiLCJ1c2VySWQiOiI2NDE3NjE0MzcifQ==</vt:lpwstr>
  </property>
  <property fmtid="{D5CDD505-2E9C-101B-9397-08002B2CF9AE}" pid="10" name="ICV">
    <vt:lpwstr>1B3D7B7BB1D04F6D90527F8D32087E22_12</vt:lpwstr>
  </property>
</Properties>
</file>